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B6CCB" w14:textId="7CA86C10" w:rsidR="00477A8C" w:rsidRDefault="00477A8C" w:rsidP="005E0B5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bookmarkStart w:id="0" w:name="_GoBack"/>
      <w:bookmarkEnd w:id="0"/>
      <w:r>
        <w:rPr>
          <w:rFonts w:ascii="Times New Roman" w:eastAsia="Times New Roman" w:hAnsi="Times New Roman" w:cs="Times New Roman"/>
          <w:b/>
          <w:bCs/>
          <w:noProof/>
          <w:kern w:val="36"/>
          <w:sz w:val="48"/>
          <w:szCs w:val="48"/>
          <w:lang w:eastAsia="en-GB"/>
        </w:rPr>
        <w:drawing>
          <wp:anchor distT="0" distB="0" distL="114300" distR="114300" simplePos="0" relativeHeight="251658240" behindDoc="1" locked="0" layoutInCell="1" allowOverlap="1" wp14:anchorId="7774C518" wp14:editId="105CFCDF">
            <wp:simplePos x="0" y="0"/>
            <wp:positionH relativeFrom="margin">
              <wp:align>center</wp:align>
            </wp:positionH>
            <wp:positionV relativeFrom="paragraph">
              <wp:posOffset>0</wp:posOffset>
            </wp:positionV>
            <wp:extent cx="2667000" cy="1011555"/>
            <wp:effectExtent l="0" t="0" r="0" b="0"/>
            <wp:wrapThrough wrapText="bothSides">
              <wp:wrapPolygon edited="0">
                <wp:start x="0" y="0"/>
                <wp:lineTo x="0" y="21153"/>
                <wp:lineTo x="21446" y="21153"/>
                <wp:lineTo x="2144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67000" cy="1011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00F30" w14:textId="77777777" w:rsidR="00477A8C" w:rsidRDefault="00477A8C" w:rsidP="005E0B5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14:paraId="10E7D7EB" w14:textId="77777777" w:rsidR="00477A8C" w:rsidRDefault="00477A8C" w:rsidP="005E0B5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
    <w:p w14:paraId="5064E98E" w14:textId="76936DCA" w:rsidR="005E0B55" w:rsidRPr="005E0B55" w:rsidRDefault="005E0B55" w:rsidP="005E0B5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5E0B55">
        <w:rPr>
          <w:rFonts w:ascii="Times New Roman" w:eastAsia="Times New Roman" w:hAnsi="Times New Roman" w:cs="Times New Roman"/>
          <w:b/>
          <w:bCs/>
          <w:kern w:val="36"/>
          <w:sz w:val="48"/>
          <w:szCs w:val="48"/>
          <w:lang w:eastAsia="en-GB"/>
        </w:rPr>
        <w:t>Computing Policy</w:t>
      </w:r>
    </w:p>
    <w:p w14:paraId="4A60C6B9" w14:textId="77777777" w:rsidR="005E0B55" w:rsidRPr="005E0B55" w:rsidRDefault="005E0B55" w:rsidP="005E0B55">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5E0B55">
        <w:rPr>
          <w:rFonts w:ascii="Times New Roman" w:eastAsia="Times New Roman" w:hAnsi="Times New Roman" w:cs="Times New Roman"/>
          <w:b/>
          <w:bCs/>
          <w:sz w:val="36"/>
          <w:szCs w:val="36"/>
          <w:lang w:eastAsia="en-GB"/>
        </w:rPr>
        <w:t xml:space="preserve">Seaton </w:t>
      </w:r>
      <w:proofErr w:type="spellStart"/>
      <w:r w:rsidRPr="005E0B55">
        <w:rPr>
          <w:rFonts w:ascii="Times New Roman" w:eastAsia="Times New Roman" w:hAnsi="Times New Roman" w:cs="Times New Roman"/>
          <w:b/>
          <w:bCs/>
          <w:sz w:val="36"/>
          <w:szCs w:val="36"/>
          <w:lang w:eastAsia="en-GB"/>
        </w:rPr>
        <w:t>Delaval</w:t>
      </w:r>
      <w:proofErr w:type="spellEnd"/>
      <w:r w:rsidRPr="005E0B55">
        <w:rPr>
          <w:rFonts w:ascii="Times New Roman" w:eastAsia="Times New Roman" w:hAnsi="Times New Roman" w:cs="Times New Roman"/>
          <w:b/>
          <w:bCs/>
          <w:sz w:val="36"/>
          <w:szCs w:val="36"/>
          <w:lang w:eastAsia="en-GB"/>
        </w:rPr>
        <w:t xml:space="preserve"> First School</w:t>
      </w:r>
    </w:p>
    <w:p w14:paraId="7DB494C0"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Introduction</w:t>
      </w:r>
    </w:p>
    <w:p w14:paraId="13BB7906"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 xml:space="preserve">Computing at Seaton </w:t>
      </w:r>
      <w:proofErr w:type="spellStart"/>
      <w:r w:rsidRPr="005E0B55">
        <w:rPr>
          <w:rFonts w:ascii="Times New Roman" w:eastAsia="Times New Roman" w:hAnsi="Times New Roman" w:cs="Times New Roman"/>
          <w:sz w:val="24"/>
          <w:szCs w:val="24"/>
          <w:lang w:eastAsia="en-GB"/>
        </w:rPr>
        <w:t>Delaval</w:t>
      </w:r>
      <w:proofErr w:type="spellEnd"/>
      <w:r w:rsidRPr="005E0B55">
        <w:rPr>
          <w:rFonts w:ascii="Times New Roman" w:eastAsia="Times New Roman" w:hAnsi="Times New Roman" w:cs="Times New Roman"/>
          <w:sz w:val="24"/>
          <w:szCs w:val="24"/>
          <w:lang w:eastAsia="en-GB"/>
        </w:rPr>
        <w:t xml:space="preserve"> First School is about far more than using devices. We want children to understand how technology works, to think logically and solve problems, and to use technology safely and creatively — skills they will rely on well beyond our classrooms.</w:t>
      </w:r>
    </w:p>
    <w:p w14:paraId="1A1E849E" w14:textId="748D4A2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 xml:space="preserve">We follow the NCCE Teach Computing curriculum, adapted to suit the needs, interests and starting points of our own children. Computing is taught as a discrete, weekly lesson in every class from </w:t>
      </w:r>
      <w:r w:rsidR="00477A8C">
        <w:rPr>
          <w:rFonts w:ascii="Times New Roman" w:eastAsia="Times New Roman" w:hAnsi="Times New Roman" w:cs="Times New Roman"/>
          <w:sz w:val="24"/>
          <w:szCs w:val="24"/>
          <w:lang w:eastAsia="en-GB"/>
        </w:rPr>
        <w:t>Year 1</w:t>
      </w:r>
      <w:r w:rsidRPr="005E0B55">
        <w:rPr>
          <w:rFonts w:ascii="Times New Roman" w:eastAsia="Times New Roman" w:hAnsi="Times New Roman" w:cs="Times New Roman"/>
          <w:sz w:val="24"/>
          <w:szCs w:val="24"/>
          <w:lang w:eastAsia="en-GB"/>
        </w:rPr>
        <w:t xml:space="preserve"> to Year 4, so that skills are built on steadily year by year rather than revisited from scratch. Children use a combination of iPads and laptops, chosen to suit the task and the age of the class.</w:t>
      </w:r>
    </w:p>
    <w:p w14:paraId="1FD26609"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Alongside our discrete lessons, children take part in Lego League each year, giving them a hands-on, competitive context for applying programming and problem-solving skills. We also make use of Clicker and other inclusive technologies to support children with additional needs to access learning across the curriculum, not just in Computing itself.</w:t>
      </w:r>
    </w:p>
    <w:p w14:paraId="65A1296E"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Vision Statement</w:t>
      </w:r>
    </w:p>
    <w:p w14:paraId="72BF49B5"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 xml:space="preserve">We want children to leave Seaton </w:t>
      </w:r>
      <w:proofErr w:type="spellStart"/>
      <w:r w:rsidRPr="005E0B55">
        <w:rPr>
          <w:rFonts w:ascii="Times New Roman" w:eastAsia="Times New Roman" w:hAnsi="Times New Roman" w:cs="Times New Roman"/>
          <w:sz w:val="24"/>
          <w:szCs w:val="24"/>
          <w:lang w:eastAsia="en-GB"/>
        </w:rPr>
        <w:t>Delaval</w:t>
      </w:r>
      <w:proofErr w:type="spellEnd"/>
      <w:r w:rsidRPr="005E0B55">
        <w:rPr>
          <w:rFonts w:ascii="Times New Roman" w:eastAsia="Times New Roman" w:hAnsi="Times New Roman" w:cs="Times New Roman"/>
          <w:sz w:val="24"/>
          <w:szCs w:val="24"/>
          <w:lang w:eastAsia="en-GB"/>
        </w:rPr>
        <w:t xml:space="preserve"> First School as confident, curious users of technology who understand that a computer does only what it is told, and that working out what to tell it — clearly, logically, and step by step — is a skill worth having.</w:t>
      </w:r>
    </w:p>
    <w:p w14:paraId="2F7BA269"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We want them to:</w:t>
      </w:r>
    </w:p>
    <w:p w14:paraId="35126126" w14:textId="77777777" w:rsidR="005E0B55" w:rsidRPr="005E0B55" w:rsidRDefault="005E0B55" w:rsidP="005E0B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be comfortable using a range of devices and software, and unbothered when something doesn't work first time;</w:t>
      </w:r>
    </w:p>
    <w:p w14:paraId="1D25C1D4" w14:textId="77777777" w:rsidR="005E0B55" w:rsidRPr="005E0B55" w:rsidRDefault="005E0B55" w:rsidP="005E0B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think computationally — breaking problems down, spotting patterns, and testing their ideas;</w:t>
      </w:r>
    </w:p>
    <w:p w14:paraId="4C899F62" w14:textId="77777777" w:rsidR="005E0B55" w:rsidRPr="005E0B55" w:rsidRDefault="005E0B55" w:rsidP="005E0B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know how to stay safe and behave well online, in the same way they know how to stay safe and behave well anywhere else;</w:t>
      </w:r>
    </w:p>
    <w:p w14:paraId="56B44360" w14:textId="77777777" w:rsidR="005E0B55" w:rsidRPr="005E0B55" w:rsidRDefault="005E0B55" w:rsidP="005E0B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see technology as something they can create with, not just consume.</w:t>
      </w:r>
    </w:p>
    <w:p w14:paraId="5C898C5F"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Debugging is treated as a normal, valuable part of learning here, not a sign that something has gone wrong. Children are taught that programmers expect their first attempt not to work.</w:t>
      </w:r>
    </w:p>
    <w:p w14:paraId="23DAF1D4"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lastRenderedPageBreak/>
        <w:t>Aims</w:t>
      </w:r>
    </w:p>
    <w:p w14:paraId="217C1946"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Our Computing curriculum aims to:</w:t>
      </w:r>
    </w:p>
    <w:p w14:paraId="30E2624E" w14:textId="77777777" w:rsidR="005E0B55" w:rsidRPr="005E0B55" w:rsidRDefault="005E0B55" w:rsidP="005E0B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meet the requirements of the National Curriculum and the Early Years Foundation Stage;</w:t>
      </w:r>
    </w:p>
    <w:p w14:paraId="77E215EF" w14:textId="77777777" w:rsidR="005E0B55" w:rsidRPr="005E0B55" w:rsidRDefault="005E0B55" w:rsidP="005E0B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build a progressive curriculum through the NCCE units, adapted where needed for our children;</w:t>
      </w:r>
    </w:p>
    <w:p w14:paraId="37707C98" w14:textId="77777777" w:rsidR="005E0B55" w:rsidRPr="005E0B55" w:rsidRDefault="005E0B55" w:rsidP="005E0B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develop computational thinking and the ability to design, write and debug simple programs;</w:t>
      </w:r>
    </w:p>
    <w:p w14:paraId="716895FA" w14:textId="77777777" w:rsidR="005E0B55" w:rsidRPr="005E0B55" w:rsidRDefault="005E0B55" w:rsidP="005E0B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give children a working understanding of how digital systems operate;</w:t>
      </w:r>
    </w:p>
    <w:p w14:paraId="544E91F4" w14:textId="77777777" w:rsidR="005E0B55" w:rsidRPr="005E0B55" w:rsidRDefault="005E0B55" w:rsidP="005E0B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teach children to use technology purposefully — to create, organise, store and retrieve digital content;</w:t>
      </w:r>
    </w:p>
    <w:p w14:paraId="65421A7A" w14:textId="77777777" w:rsidR="005E0B55" w:rsidRPr="005E0B55" w:rsidRDefault="005E0B55" w:rsidP="005E0B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teach children to use technology safely, respectfully and responsibly, both in school and beyond it;</w:t>
      </w:r>
    </w:p>
    <w:p w14:paraId="33FE962F" w14:textId="77777777" w:rsidR="005E0B55" w:rsidRPr="005E0B55" w:rsidRDefault="005E0B55" w:rsidP="005E0B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give every child, regardless of starting point or additional need, genuine access to Computing through inclusive technologies such as Clicker;</w:t>
      </w:r>
    </w:p>
    <w:p w14:paraId="48D45713" w14:textId="77777777" w:rsidR="005E0B55" w:rsidRPr="005E0B55" w:rsidRDefault="005E0B55" w:rsidP="005E0B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provide opportunities, such as Lego League, for children to apply their skills in a purposeful, real-world context;</w:t>
      </w:r>
    </w:p>
    <w:p w14:paraId="151D511E" w14:textId="77777777" w:rsidR="005E0B55" w:rsidRPr="005E0B55" w:rsidRDefault="005E0B55" w:rsidP="005E0B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support learning across the wider curriculum where technology genuinely adds value.</w:t>
      </w:r>
    </w:p>
    <w:p w14:paraId="20BD9DE1"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Teaching and Learning</w:t>
      </w:r>
    </w:p>
    <w:p w14:paraId="255E7A23"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 xml:space="preserve">Computing lessons at Seaton </w:t>
      </w:r>
      <w:proofErr w:type="spellStart"/>
      <w:r w:rsidRPr="005E0B55">
        <w:rPr>
          <w:rFonts w:ascii="Times New Roman" w:eastAsia="Times New Roman" w:hAnsi="Times New Roman" w:cs="Times New Roman"/>
          <w:sz w:val="24"/>
          <w:szCs w:val="24"/>
          <w:lang w:eastAsia="en-GB"/>
        </w:rPr>
        <w:t>Delaval</w:t>
      </w:r>
      <w:proofErr w:type="spellEnd"/>
      <w:r w:rsidRPr="005E0B55">
        <w:rPr>
          <w:rFonts w:ascii="Times New Roman" w:eastAsia="Times New Roman" w:hAnsi="Times New Roman" w:cs="Times New Roman"/>
          <w:sz w:val="24"/>
          <w:szCs w:val="24"/>
          <w:lang w:eastAsia="en-GB"/>
        </w:rPr>
        <w:t xml:space="preserve"> First School combine teacher modelling, discussion, and hands-on practice. Depending on the unit, this might mean programming on a screen, working through an unplugged activity away from any device, or building and coding with Lego for our Lego League team.</w:t>
      </w:r>
    </w:p>
    <w:p w14:paraId="34804970"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Teachers use their professional judgement to decide the best approach for their class and the content being taught, but lessons typically involve some mix of:</w:t>
      </w:r>
    </w:p>
    <w:p w14:paraId="388E146C" w14:textId="77777777" w:rsidR="005E0B55" w:rsidRPr="005E0B55" w:rsidRDefault="005E0B55" w:rsidP="005E0B5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teacher modelling and demonstration;</w:t>
      </w:r>
    </w:p>
    <w:p w14:paraId="3DB238B2" w14:textId="77777777" w:rsidR="005E0B55" w:rsidRPr="005E0B55" w:rsidRDefault="005E0B55" w:rsidP="005E0B5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practical, hands-on exploration;</w:t>
      </w:r>
    </w:p>
    <w:p w14:paraId="7935C6BF" w14:textId="77777777" w:rsidR="005E0B55" w:rsidRPr="005E0B55" w:rsidRDefault="005E0B55" w:rsidP="005E0B5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paired or collaborative problem-solving;</w:t>
      </w:r>
    </w:p>
    <w:p w14:paraId="1F169589" w14:textId="77777777" w:rsidR="005E0B55" w:rsidRPr="005E0B55" w:rsidRDefault="005E0B55" w:rsidP="005E0B5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unplugged activities that teach computing concepts without a screen;</w:t>
      </w:r>
    </w:p>
    <w:p w14:paraId="40735DE5" w14:textId="77777777" w:rsidR="005E0B55" w:rsidRPr="005E0B55" w:rsidRDefault="005E0B55" w:rsidP="005E0B5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programming and debugging;</w:t>
      </w:r>
    </w:p>
    <w:p w14:paraId="24E5EBB7" w14:textId="77777777" w:rsidR="005E0B55" w:rsidRPr="005E0B55" w:rsidRDefault="005E0B55" w:rsidP="005E0B55">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children explaining and evaluating their own work.</w:t>
      </w:r>
    </w:p>
    <w:p w14:paraId="239096EF"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Mistakes are treated as useful information. Children are taught to expect to debug their work, and are given the vocabulary and confidence to talk about what went wrong and how they fixed it.</w:t>
      </w:r>
    </w:p>
    <w:p w14:paraId="11A3F283" w14:textId="77777777" w:rsidR="004E2B33" w:rsidRDefault="004E2B33" w:rsidP="004E2B33">
      <w:pPr>
        <w:pStyle w:val="Heading2"/>
      </w:pPr>
      <w:bookmarkStart w:id="1" w:name="inclusion-and-adaptations"/>
      <w:r>
        <w:t>Inclusion and Adaptations</w:t>
      </w:r>
    </w:p>
    <w:p w14:paraId="599B4AAE" w14:textId="77777777" w:rsidR="004E2B33" w:rsidRDefault="004E2B33" w:rsidP="004E2B33">
      <w:pPr>
        <w:pStyle w:val="FirstParagraph"/>
      </w:pPr>
      <w:r>
        <w:t xml:space="preserve">At Seaton </w:t>
      </w:r>
      <w:proofErr w:type="spellStart"/>
      <w:r>
        <w:t>Delaval</w:t>
      </w:r>
      <w:proofErr w:type="spellEnd"/>
      <w:r>
        <w:t xml:space="preserve"> First School, we are committed to ensuring that all pupils can access, participate in and achieve within the Computing curriculum. We </w:t>
      </w:r>
      <w:proofErr w:type="spellStart"/>
      <w:r>
        <w:t>recognise</w:t>
      </w:r>
      <w:proofErr w:type="spellEnd"/>
      <w:r>
        <w:t xml:space="preserve"> that children have different starting points, strengths, needs and experiences, and we aim to provide appropriate support and challenge for every learner.</w:t>
      </w:r>
    </w:p>
    <w:p w14:paraId="358CCCCE" w14:textId="77777777" w:rsidR="004E2B33" w:rsidRDefault="004E2B33" w:rsidP="004E2B33">
      <w:pPr>
        <w:pStyle w:val="BodyText"/>
      </w:pPr>
      <w:r>
        <w:lastRenderedPageBreak/>
        <w:t>Teachers will make reasonable adaptations to Computing lessons, resources and activities where necessary to remove barriers to learning. Adaptations may include:</w:t>
      </w:r>
    </w:p>
    <w:p w14:paraId="7599BB45" w14:textId="77777777" w:rsidR="004E2B33" w:rsidRDefault="004E2B33" w:rsidP="004E2B33">
      <w:pPr>
        <w:pStyle w:val="Compact"/>
        <w:numPr>
          <w:ilvl w:val="0"/>
          <w:numId w:val="6"/>
        </w:numPr>
      </w:pPr>
      <w:r>
        <w:t>breaking tasks into smaller, manageable steps;</w:t>
      </w:r>
    </w:p>
    <w:p w14:paraId="25B24E5D" w14:textId="77777777" w:rsidR="004E2B33" w:rsidRDefault="004E2B33" w:rsidP="004E2B33">
      <w:pPr>
        <w:pStyle w:val="Compact"/>
        <w:numPr>
          <w:ilvl w:val="0"/>
          <w:numId w:val="6"/>
        </w:numPr>
      </w:pPr>
      <w:r>
        <w:t>providing clear, concise instructions and modelling;</w:t>
      </w:r>
    </w:p>
    <w:p w14:paraId="447508D9" w14:textId="77777777" w:rsidR="004E2B33" w:rsidRDefault="004E2B33" w:rsidP="004E2B33">
      <w:pPr>
        <w:pStyle w:val="Compact"/>
        <w:numPr>
          <w:ilvl w:val="0"/>
          <w:numId w:val="6"/>
        </w:numPr>
      </w:pPr>
      <w:r>
        <w:t>using visual prompts, worked examples and scaffolds;</w:t>
      </w:r>
    </w:p>
    <w:p w14:paraId="58E1361C" w14:textId="77777777" w:rsidR="004E2B33" w:rsidRDefault="004E2B33" w:rsidP="004E2B33">
      <w:pPr>
        <w:pStyle w:val="Compact"/>
        <w:numPr>
          <w:ilvl w:val="0"/>
          <w:numId w:val="6"/>
        </w:numPr>
      </w:pPr>
      <w:r>
        <w:t>adapting the level of challenge while maintaining high expectations;</w:t>
      </w:r>
    </w:p>
    <w:p w14:paraId="52E5C2BD" w14:textId="77777777" w:rsidR="004E2B33" w:rsidRDefault="004E2B33" w:rsidP="004E2B33">
      <w:pPr>
        <w:pStyle w:val="Compact"/>
        <w:numPr>
          <w:ilvl w:val="0"/>
          <w:numId w:val="6"/>
        </w:numPr>
      </w:pPr>
      <w:r>
        <w:t>providing additional time or opportunities for repetition and practice;</w:t>
      </w:r>
    </w:p>
    <w:p w14:paraId="536C9C15" w14:textId="77777777" w:rsidR="004E2B33" w:rsidRDefault="004E2B33" w:rsidP="004E2B33">
      <w:pPr>
        <w:pStyle w:val="Compact"/>
        <w:numPr>
          <w:ilvl w:val="0"/>
          <w:numId w:val="6"/>
        </w:numPr>
      </w:pPr>
      <w:r>
        <w:t>using paired or collaborative working where appropriate;</w:t>
      </w:r>
    </w:p>
    <w:p w14:paraId="08ACC027" w14:textId="77777777" w:rsidR="004E2B33" w:rsidRDefault="004E2B33" w:rsidP="004E2B33">
      <w:pPr>
        <w:pStyle w:val="Compact"/>
        <w:numPr>
          <w:ilvl w:val="0"/>
          <w:numId w:val="6"/>
        </w:numPr>
      </w:pPr>
      <w:r>
        <w:t>adapting hardware, software and input methods to meet individual needs;</w:t>
      </w:r>
    </w:p>
    <w:p w14:paraId="66544892" w14:textId="77777777" w:rsidR="004E2B33" w:rsidRDefault="004E2B33" w:rsidP="004E2B33">
      <w:pPr>
        <w:pStyle w:val="Compact"/>
        <w:numPr>
          <w:ilvl w:val="0"/>
          <w:numId w:val="6"/>
        </w:numPr>
      </w:pPr>
      <w:r>
        <w:t>using accessibility features and assistive technology where appropriate;</w:t>
      </w:r>
    </w:p>
    <w:p w14:paraId="4A70EFEA" w14:textId="77777777" w:rsidR="004E2B33" w:rsidRDefault="004E2B33" w:rsidP="004E2B33">
      <w:pPr>
        <w:pStyle w:val="Compact"/>
        <w:numPr>
          <w:ilvl w:val="0"/>
          <w:numId w:val="6"/>
        </w:numPr>
      </w:pPr>
      <w:r>
        <w:t>providing alternative ways for pupils to demonstrate their understanding;</w:t>
      </w:r>
    </w:p>
    <w:p w14:paraId="69B0CCE8" w14:textId="77777777" w:rsidR="004E2B33" w:rsidRDefault="004E2B33" w:rsidP="004E2B33">
      <w:pPr>
        <w:pStyle w:val="Compact"/>
        <w:numPr>
          <w:ilvl w:val="0"/>
          <w:numId w:val="6"/>
        </w:numPr>
      </w:pPr>
      <w:r>
        <w:t>providing additional challenge and opportunities for greater depth for pupils who are ready to extend their learning.</w:t>
      </w:r>
    </w:p>
    <w:p w14:paraId="3EB1C583" w14:textId="77777777" w:rsidR="004E2B33" w:rsidRDefault="004E2B33" w:rsidP="004E2B33">
      <w:pPr>
        <w:pStyle w:val="FirstParagraph"/>
      </w:pPr>
      <w:r>
        <w:t>Teachers will consider the individual needs of pupils, including those with SEND, and work with the SENCO and other relevant staff where appropriate to identify effective strategies and resources.</w:t>
      </w:r>
    </w:p>
    <w:p w14:paraId="44F2F547" w14:textId="77777777" w:rsidR="004E2B33" w:rsidRDefault="004E2B33" w:rsidP="004E2B33">
      <w:pPr>
        <w:pStyle w:val="BodyText"/>
      </w:pPr>
      <w:r>
        <w:t>Adaptations will be reviewed regularly to ensure that they support pupils to develop increasing independence and make progress in their Computing knowledge and skills. All pupils will be encouraged to develop confidence, resilience and a positive attitude towards Computing.</w:t>
      </w:r>
    </w:p>
    <w:bookmarkEnd w:id="1"/>
    <w:p w14:paraId="1A9BFFCE"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Foundation Stage</w:t>
      </w:r>
    </w:p>
    <w:p w14:paraId="6DB13143"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In the Early Years Foundation Stage, Computing begins through play and exploration rather than formal lessons. Children build the early foundations of computational thinking through:</w:t>
      </w:r>
    </w:p>
    <w:p w14:paraId="41BBD6B8" w14:textId="77777777" w:rsidR="005E0B55" w:rsidRPr="005E0B55" w:rsidRDefault="005E0B55" w:rsidP="005E0B5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programmable toys, such as Bee-Bots;</w:t>
      </w:r>
    </w:p>
    <w:p w14:paraId="5E292297" w14:textId="77777777" w:rsidR="005E0B55" w:rsidRPr="005E0B55" w:rsidRDefault="005E0B55" w:rsidP="005E0B5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spotting and continuing patterns and sequences;</w:t>
      </w:r>
    </w:p>
    <w:p w14:paraId="6B20DB36" w14:textId="77777777" w:rsidR="005E0B55" w:rsidRPr="005E0B55" w:rsidRDefault="005E0B55" w:rsidP="005E0B5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exploring cause and effect;</w:t>
      </w:r>
    </w:p>
    <w:p w14:paraId="66869715" w14:textId="77777777" w:rsidR="005E0B55" w:rsidRPr="005E0B55" w:rsidRDefault="005E0B55" w:rsidP="005E0B5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using technology to create and communicate, with adult support;</w:t>
      </w:r>
    </w:p>
    <w:p w14:paraId="545EF331" w14:textId="77777777" w:rsidR="005E0B55" w:rsidRPr="005E0B55" w:rsidRDefault="005E0B55" w:rsidP="005E0B55">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developing independence and confidence when using digital devices.</w:t>
      </w:r>
    </w:p>
    <w:p w14:paraId="59A49496"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These experiences are planned to match the age and stage of the children and to support the wider aims of the EYFS framework, laying the groundwork for the NCCE curriculum children move into in Year 1.</w:t>
      </w:r>
    </w:p>
    <w:p w14:paraId="19E52D04"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Curriculum Organisation</w:t>
      </w:r>
    </w:p>
    <w:p w14:paraId="07FCA2DC"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Computing is taught weekly as a discrete subject in every class from Reception to Year 4, following the NCCE Teach Computing scheme. We adapt units where necessary to suit our children — for example, adjusting pace, resources or context — while keeping the progression the NCCE curriculum is built around.</w:t>
      </w:r>
    </w:p>
    <w:p w14:paraId="02009270"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The curriculum covers three strands:</w:t>
      </w:r>
    </w:p>
    <w:p w14:paraId="6AFE9539"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lastRenderedPageBreak/>
        <w:t>Computer Science</w:t>
      </w:r>
      <w:r w:rsidRPr="005E0B55">
        <w:rPr>
          <w:rFonts w:ascii="Times New Roman" w:eastAsia="Times New Roman" w:hAnsi="Times New Roman" w:cs="Times New Roman"/>
          <w:sz w:val="24"/>
          <w:szCs w:val="24"/>
          <w:lang w:eastAsia="en-GB"/>
        </w:rPr>
        <w:t xml:space="preserve"> — algorithms, sequences, programming, debugging and computational thinking; understanding how digital systems work.</w:t>
      </w:r>
    </w:p>
    <w:p w14:paraId="43AF90F0"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Information Technology</w:t>
      </w:r>
      <w:r w:rsidRPr="005E0B55">
        <w:rPr>
          <w:rFonts w:ascii="Times New Roman" w:eastAsia="Times New Roman" w:hAnsi="Times New Roman" w:cs="Times New Roman"/>
          <w:sz w:val="24"/>
          <w:szCs w:val="24"/>
          <w:lang w:eastAsia="en-GB"/>
        </w:rPr>
        <w:t xml:space="preserve"> — using technology purposefully to create and edit digital content, organise and present information, and collect and interpret data.</w:t>
      </w:r>
    </w:p>
    <w:p w14:paraId="415820E0"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Digital Literacy</w:t>
      </w:r>
      <w:r w:rsidRPr="005E0B55">
        <w:rPr>
          <w:rFonts w:ascii="Times New Roman" w:eastAsia="Times New Roman" w:hAnsi="Times New Roman" w:cs="Times New Roman"/>
          <w:sz w:val="24"/>
          <w:szCs w:val="24"/>
          <w:lang w:eastAsia="en-GB"/>
        </w:rPr>
        <w:t xml:space="preserve"> — using technology safely, respectfully and responsibly; understanding privacy; recognising appropriate and inappropriate online behaviour; knowing how to seek help.</w:t>
      </w:r>
    </w:p>
    <w:p w14:paraId="6CF21B79"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Lego League sits alongside this curriculum each year as an applied, competitive opportunity for children to use programming and problem-solving skills in a real project with a real deadline.</w:t>
      </w:r>
    </w:p>
    <w:p w14:paraId="1F14D297"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The Contribution of Computing to Other Curriculum Areas</w:t>
      </w:r>
    </w:p>
    <w:p w14:paraId="7CDFB867"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English</w:t>
      </w:r>
      <w:r w:rsidRPr="005E0B55">
        <w:rPr>
          <w:rFonts w:ascii="Times New Roman" w:eastAsia="Times New Roman" w:hAnsi="Times New Roman" w:cs="Times New Roman"/>
          <w:sz w:val="24"/>
          <w:szCs w:val="24"/>
          <w:lang w:eastAsia="en-GB"/>
        </w:rPr>
        <w:t xml:space="preserve"> — children use technology to draft, edit and publish writing, and to create multimedia content for different audiences. Clicker is used to support writing for children who need it.</w:t>
      </w:r>
    </w:p>
    <w:p w14:paraId="2DB2478C"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Mathematics</w:t>
      </w:r>
      <w:r w:rsidRPr="005E0B55">
        <w:rPr>
          <w:rFonts w:ascii="Times New Roman" w:eastAsia="Times New Roman" w:hAnsi="Times New Roman" w:cs="Times New Roman"/>
          <w:sz w:val="24"/>
          <w:szCs w:val="24"/>
          <w:lang w:eastAsia="en-GB"/>
        </w:rPr>
        <w:t xml:space="preserve"> — Computing reinforces mathematical thinking through data handling, pattern-spotting, logical reasoning and sequencing.</w:t>
      </w:r>
    </w:p>
    <w:p w14:paraId="2B6F90B7"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Science</w:t>
      </w:r>
      <w:r w:rsidRPr="005E0B55">
        <w:rPr>
          <w:rFonts w:ascii="Times New Roman" w:eastAsia="Times New Roman" w:hAnsi="Times New Roman" w:cs="Times New Roman"/>
          <w:sz w:val="24"/>
          <w:szCs w:val="24"/>
          <w:lang w:eastAsia="en-GB"/>
        </w:rPr>
        <w:t xml:space="preserve"> — children use digital tools to collect and record data, present findings, and research topics.</w:t>
      </w:r>
    </w:p>
    <w:p w14:paraId="720F8190"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PSHE</w:t>
      </w:r>
      <w:r w:rsidRPr="005E0B55">
        <w:rPr>
          <w:rFonts w:ascii="Times New Roman" w:eastAsia="Times New Roman" w:hAnsi="Times New Roman" w:cs="Times New Roman"/>
          <w:sz w:val="24"/>
          <w:szCs w:val="24"/>
          <w:lang w:eastAsia="en-GB"/>
        </w:rPr>
        <w:t xml:space="preserve"> — Computing contributes directly to children's understanding of the wider world: respectful online communication, privacy, balanced use of technology, and knowing when and how to ask for help if something online worries them.</w:t>
      </w:r>
    </w:p>
    <w:p w14:paraId="57EA5D48"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Wider curriculum</w:t>
      </w:r>
      <w:r w:rsidRPr="005E0B55">
        <w:rPr>
          <w:rFonts w:ascii="Times New Roman" w:eastAsia="Times New Roman" w:hAnsi="Times New Roman" w:cs="Times New Roman"/>
          <w:sz w:val="24"/>
          <w:szCs w:val="24"/>
          <w:lang w:eastAsia="en-GB"/>
        </w:rPr>
        <w:t xml:space="preserve"> — teachers look for genuine opportunities to apply Computing skills elsewhere in the curriculum, using technology where it adds real value rather than as a substitute for other approaches.</w:t>
      </w:r>
    </w:p>
    <w:p w14:paraId="5509899E"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Access to Computing</w:t>
      </w:r>
    </w:p>
    <w:p w14:paraId="69F152E7"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The school provides iPads and laptops across the school, alongside inclusive technologies such as Clicker for children who need them. Devices and software are matched to children's age and stage of development.</w:t>
      </w:r>
    </w:p>
    <w:p w14:paraId="6A066652"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The Computing subject leader monitors the condition and suitability of resources and works with school leaders to plan for future needs, including equipment required for Lego League.</w:t>
      </w:r>
    </w:p>
    <w:p w14:paraId="1290420A"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All staff are responsible for the appropriate, safe use of Computing equipment, and should report any faults through the school's usual procedures.</w:t>
      </w:r>
    </w:p>
    <w:p w14:paraId="10A648C7" w14:textId="77777777" w:rsidR="004E2B33" w:rsidRDefault="004E2B33"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p>
    <w:p w14:paraId="59D1708D" w14:textId="77777777" w:rsidR="004E2B33" w:rsidRDefault="004E2B33"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p>
    <w:p w14:paraId="434242D6" w14:textId="5642C020"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lastRenderedPageBreak/>
        <w:t>Online Safety and Digital Citizenship</w:t>
      </w:r>
    </w:p>
    <w:p w14:paraId="600AF756"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Online safety is taught explicitly as part of the Computing curriculum and sits within the school's wider safeguarding responsibilities.</w:t>
      </w:r>
    </w:p>
    <w:p w14:paraId="1FBF9827"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Children are taught, in an age-appropriate way, about:</w:t>
      </w:r>
    </w:p>
    <w:p w14:paraId="143CD7F4" w14:textId="77777777" w:rsidR="005E0B55" w:rsidRPr="005E0B55" w:rsidRDefault="005E0B55" w:rsidP="005E0B5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keeping personal information private;</w:t>
      </w:r>
    </w:p>
    <w:p w14:paraId="7D355F90" w14:textId="77777777" w:rsidR="005E0B55" w:rsidRPr="005E0B55" w:rsidRDefault="005E0B55" w:rsidP="005E0B5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passwords and account security;</w:t>
      </w:r>
    </w:p>
    <w:p w14:paraId="03A012CC" w14:textId="77777777" w:rsidR="005E0B55" w:rsidRPr="005E0B55" w:rsidRDefault="005E0B55" w:rsidP="005E0B5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communicating respectfully online;</w:t>
      </w:r>
    </w:p>
    <w:p w14:paraId="2EFDDCC6" w14:textId="77777777" w:rsidR="005E0B55" w:rsidRPr="005E0B55" w:rsidRDefault="005E0B55" w:rsidP="005E0B5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recognising content that seems wrong, unkind or worrying;</w:t>
      </w:r>
    </w:p>
    <w:p w14:paraId="5C0B6867" w14:textId="77777777" w:rsidR="005E0B55" w:rsidRPr="005E0B55" w:rsidRDefault="005E0B55" w:rsidP="005E0B5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understanding that not everything online is true or reliable;</w:t>
      </w:r>
    </w:p>
    <w:p w14:paraId="3CB11468" w14:textId="77777777" w:rsidR="005E0B55" w:rsidRPr="005E0B55" w:rsidRDefault="005E0B55" w:rsidP="005E0B55">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telling a trusted adult and reporting concerns.</w:t>
      </w:r>
    </w:p>
    <w:p w14:paraId="70689D37"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The school uses appropriate filtering and monitoring systems, and staff and pupils are expected to follow the school's Acceptable Use arrangements. Online safety is reinforced beyond Computing lessons too — through assemblies, PSHE, and pastoral work throughout the year.</w:t>
      </w:r>
    </w:p>
    <w:p w14:paraId="78643319"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Concerns are managed in line with the school's safeguarding, behaviour and online safety policies. See the school's separate Online Safety and Acceptable Use policies for further detail.</w:t>
      </w:r>
    </w:p>
    <w:p w14:paraId="37094A7B"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Emerging Technologies and Artificial Intelligence</w:t>
      </w:r>
    </w:p>
    <w:p w14:paraId="7A7B2905"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Technology, including artificial intelligence, continues to change quickly, and we want children to grow up questioning it rather than simply accepting it.</w:t>
      </w:r>
    </w:p>
    <w:p w14:paraId="61E1AAF0"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Where age-appropriate, children are encouraged to ask how technology works, to understand that digital content — including anything generated by AI — can be wrong, biased or misleading, and to think of technology as a tool that supports their thinking rather than replaces it.</w:t>
      </w:r>
    </w:p>
    <w:p w14:paraId="2967986C"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Any use of emerging technologies, including AI tools, within school is managed in line with school procedures, safeguarding requirements and data protection responsibilities.</w:t>
      </w:r>
    </w:p>
    <w:p w14:paraId="064F3BE8"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Assessment and Recording</w:t>
      </w:r>
    </w:p>
    <w:p w14:paraId="28B9F080"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Teachers assess Computing through ongoing observation, discussion, and children's digital and non-digital outcomes, rather than through formal testing. Children are regularly asked to explain their thinking and to evaluate what they have made or coded, which tells teachers as much about understanding as the finished product does.</w:t>
      </w:r>
    </w:p>
    <w:p w14:paraId="004C2157"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Assessment feeds directly into planning, so that support and challenge are matched to where children actually are. Examples of children's work, including from Lego League, may be kept in line with the school's usual assessment procedures.</w:t>
      </w:r>
    </w:p>
    <w:p w14:paraId="3AA44A20" w14:textId="77777777" w:rsidR="004E2B33" w:rsidRDefault="004E2B33"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p>
    <w:p w14:paraId="03A7BAFC" w14:textId="52D7C4C3"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lastRenderedPageBreak/>
        <w:t>Managing Resources</w:t>
      </w:r>
    </w:p>
    <w:p w14:paraId="54BD07C0"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The Computing subject leader works with school leaders and technical support to keep resources safe, accessible and fit for the curriculum, including equipment needed for Lego League and inclusive technologies such as Clicker.</w:t>
      </w:r>
    </w:p>
    <w:p w14:paraId="72DF2D6B"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All staff are responsible for using Computing equipment and software appropriately and reporting any faults through the school's agreed procedures.</w:t>
      </w:r>
    </w:p>
    <w:p w14:paraId="76DE65AB"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Roles and Responsibilities</w:t>
      </w:r>
    </w:p>
    <w:p w14:paraId="4CEF3E71"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The Computing Subject Leader</w:t>
      </w:r>
      <w:r w:rsidRPr="005E0B55">
        <w:rPr>
          <w:rFonts w:ascii="Times New Roman" w:eastAsia="Times New Roman" w:hAnsi="Times New Roman" w:cs="Times New Roman"/>
          <w:sz w:val="24"/>
          <w:szCs w:val="24"/>
          <w:lang w:eastAsia="en-GB"/>
        </w:rPr>
        <w:t xml:space="preserve"> provides strategic leadership for Computing across the school. This includes developing and monitoring the curriculum, supporting colleagues, identifying training needs, keeping up to date with developments in Computing education, and working with senior leaders on priorities for improvement — including oversight of the school's participation in Lego League.</w:t>
      </w:r>
    </w:p>
    <w:p w14:paraId="113B4F7E"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Class Teachers</w:t>
      </w:r>
      <w:r w:rsidRPr="005E0B55">
        <w:rPr>
          <w:rFonts w:ascii="Times New Roman" w:eastAsia="Times New Roman" w:hAnsi="Times New Roman" w:cs="Times New Roman"/>
          <w:sz w:val="24"/>
          <w:szCs w:val="24"/>
          <w:lang w:eastAsia="en-GB"/>
        </w:rPr>
        <w:t xml:space="preserve"> are responsible for planning and delivering weekly Computing lessons, adapting learning to meet the needs of all children in their class, assessing progress, promoting safe and responsible technology use, and following the school's relevant policies.</w:t>
      </w:r>
    </w:p>
    <w:p w14:paraId="2B655178"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The Senior Leadership Team</w:t>
      </w:r>
      <w:r w:rsidRPr="005E0B55">
        <w:rPr>
          <w:rFonts w:ascii="Times New Roman" w:eastAsia="Times New Roman" w:hAnsi="Times New Roman" w:cs="Times New Roman"/>
          <w:sz w:val="24"/>
          <w:szCs w:val="24"/>
          <w:lang w:eastAsia="en-GB"/>
        </w:rPr>
        <w:t xml:space="preserve"> supports the effective implementation, monitoring and development of the Computing curriculum across the school.</w:t>
      </w:r>
    </w:p>
    <w:p w14:paraId="68F32103"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Monitoring and Review</w:t>
      </w:r>
    </w:p>
    <w:p w14:paraId="524667AD"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The Computing subject leader and Senior Leadership Team monitor the quality and impact of Computing provision through curriculum planning reviews, work scrutiny, pupil voice, learning walks, and review of assessment information.</w:t>
      </w:r>
    </w:p>
    <w:p w14:paraId="72042DCA"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This informs the subject leader's priorities for development.</w:t>
      </w:r>
    </w:p>
    <w:p w14:paraId="255D8556"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This policy is reviewed regularly and updated in response to changes in curriculum requirements, technology, safeguarding expectations and school practice.</w:t>
      </w:r>
    </w:p>
    <w:p w14:paraId="0FD0FDE6" w14:textId="77777777" w:rsidR="005E0B55" w:rsidRPr="005E0B55" w:rsidRDefault="005E0B55" w:rsidP="005E0B55">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5E0B55">
        <w:rPr>
          <w:rFonts w:ascii="Times New Roman" w:eastAsia="Times New Roman" w:hAnsi="Times New Roman" w:cs="Times New Roman"/>
          <w:b/>
          <w:bCs/>
          <w:sz w:val="27"/>
          <w:szCs w:val="27"/>
          <w:lang w:eastAsia="en-GB"/>
        </w:rPr>
        <w:t>Two Stars and a Wish</w:t>
      </w:r>
    </w:p>
    <w:p w14:paraId="5FA9293C"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t xml:space="preserve">As part of our ongoing self-evaluation, the Computing subject leader reflects on the strengths and next steps for Computing at Seaton </w:t>
      </w:r>
      <w:proofErr w:type="spellStart"/>
      <w:r w:rsidRPr="005E0B55">
        <w:rPr>
          <w:rFonts w:ascii="Times New Roman" w:eastAsia="Times New Roman" w:hAnsi="Times New Roman" w:cs="Times New Roman"/>
          <w:sz w:val="24"/>
          <w:szCs w:val="24"/>
          <w:lang w:eastAsia="en-GB"/>
        </w:rPr>
        <w:t>Delaval</w:t>
      </w:r>
      <w:proofErr w:type="spellEnd"/>
      <w:r w:rsidRPr="005E0B55">
        <w:rPr>
          <w:rFonts w:ascii="Times New Roman" w:eastAsia="Times New Roman" w:hAnsi="Times New Roman" w:cs="Times New Roman"/>
          <w:sz w:val="24"/>
          <w:szCs w:val="24"/>
          <w:lang w:eastAsia="en-GB"/>
        </w:rPr>
        <w:t xml:space="preserve"> First School using </w:t>
      </w:r>
      <w:proofErr w:type="gramStart"/>
      <w:r w:rsidRPr="005E0B55">
        <w:rPr>
          <w:rFonts w:ascii="Times New Roman" w:eastAsia="Times New Roman" w:hAnsi="Times New Roman" w:cs="Times New Roman"/>
          <w:sz w:val="24"/>
          <w:szCs w:val="24"/>
          <w:lang w:eastAsia="en-GB"/>
        </w:rPr>
        <w:t>a two stars</w:t>
      </w:r>
      <w:proofErr w:type="gramEnd"/>
      <w:r w:rsidRPr="005E0B55">
        <w:rPr>
          <w:rFonts w:ascii="Times New Roman" w:eastAsia="Times New Roman" w:hAnsi="Times New Roman" w:cs="Times New Roman"/>
          <w:sz w:val="24"/>
          <w:szCs w:val="24"/>
          <w:lang w:eastAsia="en-GB"/>
        </w:rPr>
        <w:t xml:space="preserve"> and a wish approach.</w:t>
      </w:r>
    </w:p>
    <w:p w14:paraId="779FC3FA"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Star:</w:t>
      </w:r>
      <w:r w:rsidRPr="005E0B55">
        <w:rPr>
          <w:rFonts w:ascii="Times New Roman" w:eastAsia="Times New Roman" w:hAnsi="Times New Roman" w:cs="Times New Roman"/>
          <w:sz w:val="24"/>
          <w:szCs w:val="24"/>
          <w:lang w:eastAsia="en-GB"/>
        </w:rPr>
        <w:t xml:space="preserve"> The NCCE Teach Computing scheme gives us an adaptable structure that we can shape around our own children, rather than a rigid programme we simply deliver.</w:t>
      </w:r>
    </w:p>
    <w:p w14:paraId="472E3E36"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Star:</w:t>
      </w:r>
      <w:r w:rsidRPr="005E0B55">
        <w:rPr>
          <w:rFonts w:ascii="Times New Roman" w:eastAsia="Times New Roman" w:hAnsi="Times New Roman" w:cs="Times New Roman"/>
          <w:sz w:val="24"/>
          <w:szCs w:val="24"/>
          <w:lang w:eastAsia="en-GB"/>
        </w:rPr>
        <w:t xml:space="preserve"> Staff are increasingly confident embedding Computing across the wider curriculum, rather than treating it as a subject that only happens in a discrete lesson.</w:t>
      </w:r>
    </w:p>
    <w:p w14:paraId="54158923"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Wish:</w:t>
      </w:r>
      <w:r w:rsidRPr="005E0B55">
        <w:rPr>
          <w:rFonts w:ascii="Times New Roman" w:eastAsia="Times New Roman" w:hAnsi="Times New Roman" w:cs="Times New Roman"/>
          <w:sz w:val="24"/>
          <w:szCs w:val="24"/>
          <w:lang w:eastAsia="en-GB"/>
        </w:rPr>
        <w:t xml:space="preserve"> We would like to build more links with outside organisations and visitors, so that children can see how Computing connects to real careers and the wider world beyond school.</w:t>
      </w:r>
    </w:p>
    <w:p w14:paraId="593AF6A7" w14:textId="77777777" w:rsidR="005E0B55" w:rsidRP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sz w:val="24"/>
          <w:szCs w:val="24"/>
          <w:lang w:eastAsia="en-GB"/>
        </w:rPr>
        <w:lastRenderedPageBreak/>
        <w:t>This reflection will inform the Computing subject leader's priorities for development and will be revisited as part of the policy review process.</w:t>
      </w:r>
    </w:p>
    <w:p w14:paraId="461556EF" w14:textId="77777777" w:rsidR="005E0B55" w:rsidRPr="005E0B55" w:rsidRDefault="00806D4E" w:rsidP="005E0B55">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pict w14:anchorId="76DE7CC1">
          <v:rect id="_x0000_i1025" style="width:0;height:1.5pt" o:hralign="center" o:hrstd="t" o:hr="t" fillcolor="#a0a0a0" stroked="f"/>
        </w:pict>
      </w:r>
    </w:p>
    <w:p w14:paraId="60635EF9" w14:textId="77777777" w:rsid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Policy:</w:t>
      </w:r>
      <w:r w:rsidRPr="005E0B55">
        <w:rPr>
          <w:rFonts w:ascii="Times New Roman" w:eastAsia="Times New Roman" w:hAnsi="Times New Roman" w:cs="Times New Roman"/>
          <w:sz w:val="24"/>
          <w:szCs w:val="24"/>
          <w:lang w:eastAsia="en-GB"/>
        </w:rPr>
        <w:t xml:space="preserve"> Computing Policy </w:t>
      </w:r>
    </w:p>
    <w:p w14:paraId="1F48139F" w14:textId="77777777" w:rsid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School:</w:t>
      </w:r>
      <w:r w:rsidRPr="005E0B55">
        <w:rPr>
          <w:rFonts w:ascii="Times New Roman" w:eastAsia="Times New Roman" w:hAnsi="Times New Roman" w:cs="Times New Roman"/>
          <w:sz w:val="24"/>
          <w:szCs w:val="24"/>
          <w:lang w:eastAsia="en-GB"/>
        </w:rPr>
        <w:t xml:space="preserve"> Seaton </w:t>
      </w:r>
      <w:proofErr w:type="spellStart"/>
      <w:r w:rsidRPr="005E0B55">
        <w:rPr>
          <w:rFonts w:ascii="Times New Roman" w:eastAsia="Times New Roman" w:hAnsi="Times New Roman" w:cs="Times New Roman"/>
          <w:sz w:val="24"/>
          <w:szCs w:val="24"/>
          <w:lang w:eastAsia="en-GB"/>
        </w:rPr>
        <w:t>Delaval</w:t>
      </w:r>
      <w:proofErr w:type="spellEnd"/>
      <w:r w:rsidRPr="005E0B55">
        <w:rPr>
          <w:rFonts w:ascii="Times New Roman" w:eastAsia="Times New Roman" w:hAnsi="Times New Roman" w:cs="Times New Roman"/>
          <w:sz w:val="24"/>
          <w:szCs w:val="24"/>
          <w:lang w:eastAsia="en-GB"/>
        </w:rPr>
        <w:t xml:space="preserve"> First School </w:t>
      </w:r>
    </w:p>
    <w:p w14:paraId="5A417AF2" w14:textId="77777777" w:rsid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p>
    <w:p w14:paraId="02FD7771" w14:textId="77777777" w:rsidR="005E0B55" w:rsidRDefault="005E0B55" w:rsidP="005E0B55">
      <w:pPr>
        <w:spacing w:before="100" w:beforeAutospacing="1" w:after="100" w:afterAutospacing="1" w:line="240" w:lineRule="auto"/>
        <w:rPr>
          <w:rFonts w:ascii="Times New Roman" w:eastAsia="Times New Roman" w:hAnsi="Times New Roman" w:cs="Times New Roman"/>
          <w:sz w:val="24"/>
          <w:szCs w:val="24"/>
          <w:lang w:eastAsia="en-GB"/>
        </w:rPr>
      </w:pPr>
      <w:r w:rsidRPr="005E0B55">
        <w:rPr>
          <w:rFonts w:ascii="Times New Roman" w:eastAsia="Times New Roman" w:hAnsi="Times New Roman" w:cs="Times New Roman"/>
          <w:b/>
          <w:bCs/>
          <w:sz w:val="24"/>
          <w:szCs w:val="24"/>
          <w:lang w:eastAsia="en-GB"/>
        </w:rPr>
        <w:t>Date adopted:</w:t>
      </w:r>
      <w:r w:rsidRPr="005E0B55">
        <w:rPr>
          <w:rFonts w:ascii="Times New Roman" w:eastAsia="Times New Roman" w:hAnsi="Times New Roman" w:cs="Times New Roman"/>
          <w:sz w:val="24"/>
          <w:szCs w:val="24"/>
          <w:lang w:eastAsia="en-GB"/>
        </w:rPr>
        <w:t xml:space="preserve"> September 2026</w:t>
      </w:r>
    </w:p>
    <w:p w14:paraId="5FDE74C0" w14:textId="1D6C9A1E" w:rsidR="005E0B55" w:rsidRDefault="005E0B55" w:rsidP="005E0B55">
      <w:pPr>
        <w:spacing w:before="100" w:beforeAutospacing="1" w:after="100" w:afterAutospacing="1" w:line="240" w:lineRule="auto"/>
        <w:rPr>
          <w:rFonts w:ascii="Times New Roman" w:eastAsia="Times New Roman" w:hAnsi="Times New Roman" w:cs="Times New Roman"/>
          <w:b/>
          <w:bCs/>
          <w:sz w:val="24"/>
          <w:szCs w:val="24"/>
          <w:lang w:eastAsia="en-GB"/>
        </w:rPr>
      </w:pPr>
      <w:r w:rsidRPr="005E0B55">
        <w:rPr>
          <w:rFonts w:ascii="Times New Roman" w:eastAsia="Times New Roman" w:hAnsi="Times New Roman" w:cs="Times New Roman"/>
          <w:sz w:val="24"/>
          <w:szCs w:val="24"/>
          <w:lang w:eastAsia="en-GB"/>
        </w:rPr>
        <w:t xml:space="preserve"> </w:t>
      </w:r>
      <w:r w:rsidRPr="005E0B55">
        <w:rPr>
          <w:rFonts w:ascii="Times New Roman" w:eastAsia="Times New Roman" w:hAnsi="Times New Roman" w:cs="Times New Roman"/>
          <w:b/>
          <w:bCs/>
          <w:sz w:val="24"/>
          <w:szCs w:val="24"/>
          <w:lang w:eastAsia="en-GB"/>
        </w:rPr>
        <w:t>Review date:</w:t>
      </w:r>
      <w:r w:rsidRPr="005E0B55">
        <w:rPr>
          <w:rFonts w:ascii="Times New Roman" w:eastAsia="Times New Roman" w:hAnsi="Times New Roman" w:cs="Times New Roman"/>
          <w:sz w:val="24"/>
          <w:szCs w:val="24"/>
          <w:lang w:eastAsia="en-GB"/>
        </w:rPr>
        <w:t xml:space="preserve"> September 2028 </w:t>
      </w:r>
    </w:p>
    <w:p w14:paraId="6A612D97" w14:textId="77777777" w:rsidR="005E0B55" w:rsidRDefault="005E0B55" w:rsidP="005E0B55">
      <w:pPr>
        <w:spacing w:before="100" w:beforeAutospacing="1" w:after="100" w:afterAutospacing="1" w:line="240" w:lineRule="auto"/>
      </w:pPr>
    </w:p>
    <w:sectPr w:rsidR="005E0B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1"/>
    <w:multiLevelType w:val="multilevel"/>
    <w:tmpl w:val="ACFEF79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FA71B9F"/>
    <w:multiLevelType w:val="multilevel"/>
    <w:tmpl w:val="CE7A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F66F64"/>
    <w:multiLevelType w:val="multilevel"/>
    <w:tmpl w:val="471C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21E05"/>
    <w:multiLevelType w:val="multilevel"/>
    <w:tmpl w:val="D206D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38485E"/>
    <w:multiLevelType w:val="multilevel"/>
    <w:tmpl w:val="07F8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0F63E2"/>
    <w:multiLevelType w:val="multilevel"/>
    <w:tmpl w:val="49D8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55"/>
    <w:rsid w:val="00477A8C"/>
    <w:rsid w:val="004E2B33"/>
    <w:rsid w:val="005E0B55"/>
    <w:rsid w:val="00806D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A4B875"/>
  <w15:chartTrackingRefBased/>
  <w15:docId w15:val="{98483543-10C0-4A5B-B704-5B3D1456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E0B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5E0B5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5E0B5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B55"/>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5E0B5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E0B55"/>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5E0B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E0B55"/>
    <w:rPr>
      <w:b/>
      <w:bCs/>
    </w:rPr>
  </w:style>
  <w:style w:type="paragraph" w:styleId="BodyText">
    <w:name w:val="Body Text"/>
    <w:basedOn w:val="Normal"/>
    <w:link w:val="BodyTextChar"/>
    <w:qFormat/>
    <w:rsid w:val="004E2B33"/>
    <w:pPr>
      <w:spacing w:before="180" w:after="180" w:line="240" w:lineRule="auto"/>
    </w:pPr>
    <w:rPr>
      <w:rFonts w:eastAsiaTheme="minorEastAsia"/>
      <w:sz w:val="24"/>
      <w:szCs w:val="24"/>
      <w:lang w:val="en-US" w:eastAsia="zh-CN"/>
    </w:rPr>
  </w:style>
  <w:style w:type="character" w:customStyle="1" w:styleId="BodyTextChar">
    <w:name w:val="Body Text Char"/>
    <w:basedOn w:val="DefaultParagraphFont"/>
    <w:link w:val="BodyText"/>
    <w:rsid w:val="004E2B33"/>
    <w:rPr>
      <w:rFonts w:eastAsiaTheme="minorEastAsia"/>
      <w:sz w:val="24"/>
      <w:szCs w:val="24"/>
      <w:lang w:val="en-US" w:eastAsia="zh-CN"/>
    </w:rPr>
  </w:style>
  <w:style w:type="paragraph" w:customStyle="1" w:styleId="FirstParagraph">
    <w:name w:val="First Paragraph"/>
    <w:basedOn w:val="BodyText"/>
    <w:next w:val="BodyText"/>
    <w:qFormat/>
    <w:rsid w:val="004E2B33"/>
  </w:style>
  <w:style w:type="paragraph" w:customStyle="1" w:styleId="Compact">
    <w:name w:val="Compact"/>
    <w:basedOn w:val="BodyText"/>
    <w:qFormat/>
    <w:rsid w:val="004E2B33"/>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79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2017</Words>
  <Characters>11502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Edwards</dc:creator>
  <cp:keywords/>
  <dc:description/>
  <cp:lastModifiedBy>Oliver Flitcroft</cp:lastModifiedBy>
  <cp:revision>2</cp:revision>
  <dcterms:created xsi:type="dcterms:W3CDTF">2026-09-15T06:55:00Z</dcterms:created>
  <dcterms:modified xsi:type="dcterms:W3CDTF">2026-09-15T06:55:00Z</dcterms:modified>
</cp:coreProperties>
</file>