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2B7CACEC" w:rsidR="00751DED" w:rsidRPr="00362784" w:rsidRDefault="00F15877">
      <w:pPr>
        <w:pStyle w:val="Heading1"/>
        <w:rPr>
          <w:rFonts w:ascii="Comic Sans MS" w:hAnsi="Comic Sans MS"/>
        </w:rPr>
      </w:pPr>
      <w:bookmarkStart w:id="0" w:name="_Toc400361362"/>
      <w:bookmarkStart w:id="1" w:name="_Toc443397153"/>
      <w:bookmarkStart w:id="2" w:name="_Toc357771638"/>
      <w:bookmarkStart w:id="3" w:name="_Toc346793416"/>
      <w:bookmarkStart w:id="4" w:name="_Toc328122777"/>
      <w:r w:rsidRPr="00362784">
        <w:rPr>
          <w:rFonts w:ascii="Comic Sans MS" w:hAnsi="Comic Sans MS"/>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362784">
        <w:rPr>
          <w:rFonts w:ascii="Comic Sans MS" w:hAnsi="Comic Sans MS"/>
        </w:rPr>
        <w:t>:</w:t>
      </w:r>
      <w:r w:rsidRPr="00362784">
        <w:rPr>
          <w:rFonts w:ascii="Comic Sans MS" w:hAnsi="Comic Sans MS"/>
        </w:rPr>
        <w:br/>
      </w:r>
      <w:r w:rsidR="00A673FF" w:rsidRPr="00362784">
        <w:rPr>
          <w:rFonts w:ascii="Comic Sans MS" w:hAnsi="Comic Sans MS"/>
        </w:rPr>
        <w:t xml:space="preserve">Seaton </w:t>
      </w:r>
      <w:proofErr w:type="spellStart"/>
      <w:r w:rsidR="00A673FF" w:rsidRPr="00362784">
        <w:rPr>
          <w:rFonts w:ascii="Comic Sans MS" w:hAnsi="Comic Sans MS"/>
        </w:rPr>
        <w:t>Delaval</w:t>
      </w:r>
      <w:proofErr w:type="spellEnd"/>
      <w:r w:rsidR="00A673FF" w:rsidRPr="00362784">
        <w:rPr>
          <w:rFonts w:ascii="Comic Sans MS" w:hAnsi="Comic Sans MS"/>
        </w:rPr>
        <w:t xml:space="preserve"> First School</w:t>
      </w:r>
    </w:p>
    <w:p w14:paraId="7AD564A6" w14:textId="77777777" w:rsidR="00751DED" w:rsidRPr="00362784" w:rsidRDefault="00F15877">
      <w:pPr>
        <w:pStyle w:val="Heading2"/>
        <w:rPr>
          <w:rFonts w:ascii="Comic Sans MS" w:hAnsi="Comic Sans MS"/>
        </w:rPr>
      </w:pPr>
      <w:r w:rsidRPr="00362784">
        <w:rPr>
          <w:rFonts w:ascii="Comic Sans MS" w:hAnsi="Comic Sans MS"/>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362784"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362784" w:rsidRDefault="00F15877">
            <w:pPr>
              <w:pStyle w:val="TableHeader"/>
              <w:jc w:val="left"/>
              <w:rPr>
                <w:rFonts w:ascii="Comic Sans MS" w:hAnsi="Comic Sans MS"/>
              </w:rPr>
            </w:pPr>
            <w:r w:rsidRPr="00362784">
              <w:rPr>
                <w:rFonts w:ascii="Comic Sans MS" w:hAnsi="Comic Sans MS"/>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362784" w:rsidRDefault="00F15877">
            <w:pPr>
              <w:pStyle w:val="TableHeader"/>
              <w:jc w:val="left"/>
              <w:rPr>
                <w:rFonts w:ascii="Comic Sans MS" w:hAnsi="Comic Sans MS"/>
              </w:rPr>
            </w:pPr>
            <w:r w:rsidRPr="00362784">
              <w:rPr>
                <w:rFonts w:ascii="Comic Sans MS" w:hAnsi="Comic Sans MS"/>
              </w:rPr>
              <w:t>Information</w:t>
            </w:r>
          </w:p>
        </w:tc>
      </w:tr>
      <w:tr w:rsidR="00751DED" w:rsidRPr="00362784"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362784" w:rsidRDefault="00F15877">
            <w:pPr>
              <w:pStyle w:val="TableRow"/>
              <w:rPr>
                <w:rFonts w:ascii="Comic Sans MS" w:hAnsi="Comic Sans MS"/>
              </w:rPr>
            </w:pPr>
            <w:r w:rsidRPr="00362784">
              <w:rPr>
                <w:rFonts w:ascii="Comic Sans MS" w:hAnsi="Comic Sans MS"/>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295B917" w:rsidR="00751DED" w:rsidRPr="00362784" w:rsidRDefault="00A673FF">
            <w:pPr>
              <w:pStyle w:val="TableRow"/>
              <w:rPr>
                <w:rFonts w:ascii="Comic Sans MS" w:hAnsi="Comic Sans MS"/>
              </w:rPr>
            </w:pPr>
            <w:r w:rsidRPr="00362784">
              <w:rPr>
                <w:rFonts w:ascii="Comic Sans MS" w:hAnsi="Comic Sans MS"/>
              </w:rPr>
              <w:t>2025 - 2026</w:t>
            </w:r>
          </w:p>
        </w:tc>
      </w:tr>
      <w:tr w:rsidR="00751DED" w:rsidRPr="00362784"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362784" w:rsidRDefault="00F15877">
            <w:pPr>
              <w:pStyle w:val="TableRow"/>
              <w:rPr>
                <w:rFonts w:ascii="Comic Sans MS" w:hAnsi="Comic Sans MS"/>
              </w:rPr>
            </w:pPr>
            <w:r w:rsidRPr="00362784">
              <w:rPr>
                <w:rFonts w:ascii="Comic Sans MS" w:hAnsi="Comic Sans MS"/>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C334794" w:rsidR="00751DED" w:rsidRPr="00362784" w:rsidRDefault="00A673FF">
            <w:pPr>
              <w:pStyle w:val="TableRow"/>
              <w:rPr>
                <w:rFonts w:ascii="Comic Sans MS" w:hAnsi="Comic Sans MS"/>
              </w:rPr>
            </w:pPr>
            <w:r w:rsidRPr="00362784">
              <w:rPr>
                <w:rFonts w:ascii="Comic Sans MS" w:hAnsi="Comic Sans MS"/>
              </w:rPr>
              <w:t>July 2025</w:t>
            </w:r>
          </w:p>
        </w:tc>
      </w:tr>
      <w:tr w:rsidR="00751DED" w:rsidRPr="00362784"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362784" w:rsidRDefault="00F15877">
            <w:pPr>
              <w:pStyle w:val="TableRow"/>
              <w:rPr>
                <w:rFonts w:ascii="Comic Sans MS" w:hAnsi="Comic Sans MS"/>
              </w:rPr>
            </w:pPr>
            <w:r w:rsidRPr="00362784">
              <w:rPr>
                <w:rFonts w:ascii="Comic Sans MS" w:hAnsi="Comic Sans MS"/>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36F7A03" w:rsidR="00751DED" w:rsidRPr="00362784" w:rsidRDefault="00A673FF">
            <w:pPr>
              <w:pStyle w:val="TableRow"/>
              <w:rPr>
                <w:rFonts w:ascii="Comic Sans MS" w:hAnsi="Comic Sans MS"/>
              </w:rPr>
            </w:pPr>
            <w:r w:rsidRPr="00362784">
              <w:rPr>
                <w:rFonts w:ascii="Comic Sans MS" w:hAnsi="Comic Sans MS"/>
              </w:rPr>
              <w:t>July 2026</w:t>
            </w:r>
          </w:p>
        </w:tc>
      </w:tr>
      <w:tr w:rsidR="00751DED" w:rsidRPr="00362784"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362784" w:rsidRDefault="00F15877">
            <w:pPr>
              <w:pStyle w:val="TableRow"/>
              <w:rPr>
                <w:rFonts w:ascii="Comic Sans MS" w:hAnsi="Comic Sans MS"/>
              </w:rPr>
            </w:pPr>
            <w:r w:rsidRPr="00362784">
              <w:rPr>
                <w:rFonts w:ascii="Comic Sans MS" w:hAnsi="Comic Sans MS"/>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5121BCE3" w:rsidR="00751DED" w:rsidRPr="00362784" w:rsidRDefault="00A673FF">
            <w:pPr>
              <w:pStyle w:val="TableRow"/>
              <w:rPr>
                <w:rFonts w:ascii="Comic Sans MS" w:hAnsi="Comic Sans MS"/>
              </w:rPr>
            </w:pPr>
            <w:r w:rsidRPr="00362784">
              <w:rPr>
                <w:rFonts w:ascii="Comic Sans MS" w:hAnsi="Comic Sans MS"/>
              </w:rPr>
              <w:t>MD</w:t>
            </w:r>
          </w:p>
        </w:tc>
      </w:tr>
      <w:tr w:rsidR="00751DED" w:rsidRPr="00362784"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A18FE28" w:rsidR="00751DED" w:rsidRPr="00362784" w:rsidRDefault="00F15877">
            <w:pPr>
              <w:pStyle w:val="TableRow"/>
              <w:rPr>
                <w:rFonts w:ascii="Comic Sans MS" w:hAnsi="Comic Sans MS"/>
              </w:rPr>
            </w:pPr>
            <w:r w:rsidRPr="00362784">
              <w:rPr>
                <w:rFonts w:ascii="Comic Sans MS" w:hAnsi="Comic Sans MS"/>
              </w:rPr>
              <w:t xml:space="preserve">Name of school leadership team member with responsibility for music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83D7E6B" w:rsidR="00751DED" w:rsidRPr="00362784" w:rsidRDefault="00A673FF">
            <w:pPr>
              <w:pStyle w:val="TableRow"/>
              <w:rPr>
                <w:rFonts w:ascii="Comic Sans MS" w:hAnsi="Comic Sans MS"/>
              </w:rPr>
            </w:pPr>
            <w:r w:rsidRPr="00362784">
              <w:rPr>
                <w:rFonts w:ascii="Comic Sans MS" w:hAnsi="Comic Sans MS"/>
              </w:rPr>
              <w:t>MD/ OF</w:t>
            </w:r>
          </w:p>
        </w:tc>
      </w:tr>
      <w:tr w:rsidR="00751DED" w:rsidRPr="00362784"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362784" w:rsidRDefault="00F15877">
            <w:pPr>
              <w:pStyle w:val="TableRow"/>
              <w:rPr>
                <w:rFonts w:ascii="Comic Sans MS" w:hAnsi="Comic Sans MS"/>
              </w:rPr>
            </w:pPr>
            <w:r w:rsidRPr="00362784">
              <w:rPr>
                <w:rFonts w:ascii="Comic Sans MS" w:hAnsi="Comic Sans MS"/>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B996EEC" w:rsidR="00751DED" w:rsidRPr="00362784" w:rsidRDefault="00A673FF">
            <w:pPr>
              <w:pStyle w:val="TableRow"/>
              <w:rPr>
                <w:rFonts w:ascii="Comic Sans MS" w:hAnsi="Comic Sans MS"/>
              </w:rPr>
            </w:pPr>
            <w:r w:rsidRPr="00362784">
              <w:rPr>
                <w:rFonts w:ascii="Comic Sans MS" w:hAnsi="Comic Sans MS"/>
              </w:rPr>
              <w:t>Music Partnership North</w:t>
            </w:r>
          </w:p>
        </w:tc>
      </w:tr>
      <w:tr w:rsidR="00751DED" w:rsidRPr="00362784"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362784" w:rsidRDefault="00F15877">
            <w:pPr>
              <w:pStyle w:val="TableRow"/>
              <w:rPr>
                <w:rFonts w:ascii="Comic Sans MS" w:hAnsi="Comic Sans MS"/>
              </w:rPr>
            </w:pPr>
            <w:r w:rsidRPr="00362784">
              <w:rPr>
                <w:rFonts w:ascii="Comic Sans MS" w:hAnsi="Comic Sans MS"/>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0B31F6A" w:rsidR="00751DED" w:rsidRPr="00362784" w:rsidRDefault="00A673FF">
            <w:pPr>
              <w:pStyle w:val="TableRow"/>
              <w:rPr>
                <w:rFonts w:ascii="Comic Sans MS" w:hAnsi="Comic Sans MS"/>
              </w:rPr>
            </w:pPr>
            <w:r w:rsidRPr="00362784">
              <w:rPr>
                <w:rFonts w:ascii="Comic Sans MS" w:hAnsi="Comic Sans MS"/>
              </w:rPr>
              <w:t>NCC</w:t>
            </w:r>
          </w:p>
        </w:tc>
      </w:tr>
      <w:bookmarkEnd w:id="2"/>
      <w:bookmarkEnd w:id="3"/>
      <w:bookmarkEnd w:id="4"/>
    </w:tbl>
    <w:p w14:paraId="7AD564BF" w14:textId="77777777" w:rsidR="00751DED" w:rsidRPr="00362784" w:rsidRDefault="00751DED">
      <w:pPr>
        <w:rPr>
          <w:rFonts w:ascii="Comic Sans MS" w:hAnsi="Comic Sans MS"/>
        </w:rPr>
      </w:pPr>
    </w:p>
    <w:p w14:paraId="7AD564C0" w14:textId="77777777" w:rsidR="00751DED" w:rsidRPr="00537CD1" w:rsidRDefault="00F15877">
      <w:pPr>
        <w:rPr>
          <w:rFonts w:ascii="Comic Sans MS" w:hAnsi="Comic Sans MS"/>
          <w:sz w:val="22"/>
          <w:szCs w:val="22"/>
        </w:rPr>
      </w:pPr>
      <w:r w:rsidRPr="00537CD1">
        <w:rPr>
          <w:rFonts w:ascii="Comic Sans MS" w:hAnsi="Comic Sans MS"/>
          <w:sz w:val="22"/>
          <w:szCs w:val="22"/>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537CD1" w:rsidRDefault="00F15877">
      <w:pPr>
        <w:pStyle w:val="Heading2"/>
        <w:spacing w:before="600"/>
        <w:rPr>
          <w:rFonts w:ascii="Comic Sans MS" w:hAnsi="Comic Sans MS"/>
          <w:sz w:val="22"/>
          <w:szCs w:val="22"/>
        </w:rPr>
      </w:pPr>
      <w:bookmarkStart w:id="14" w:name="_Toc357771640"/>
      <w:bookmarkStart w:id="15" w:name="_Toc346793418"/>
      <w:r w:rsidRPr="00537CD1">
        <w:rPr>
          <w:rFonts w:ascii="Comic Sans MS" w:hAnsi="Comic Sans MS"/>
          <w:sz w:val="22"/>
          <w:szCs w:val="22"/>
        </w:rPr>
        <w:t>Part A: Curriculum music</w:t>
      </w:r>
    </w:p>
    <w:p w14:paraId="7AD564C2" w14:textId="77777777" w:rsidR="00751DED" w:rsidRPr="00537CD1" w:rsidRDefault="00F15877">
      <w:pPr>
        <w:rPr>
          <w:rFonts w:ascii="Comic Sans MS" w:hAnsi="Comic Sans MS"/>
          <w:sz w:val="22"/>
          <w:szCs w:val="22"/>
        </w:rPr>
      </w:pPr>
      <w:r w:rsidRPr="00537CD1">
        <w:rPr>
          <w:rFonts w:ascii="Comic Sans MS" w:hAnsi="Comic Sans MS"/>
          <w:sz w:val="22"/>
          <w:szCs w:val="22"/>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RPr="00537CD1"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9270"/>
            </w:tblGrid>
            <w:tr w:rsidR="00A673FF" w:rsidRPr="00537CD1" w14:paraId="5AC65198" w14:textId="77777777" w:rsidTr="00A673FF">
              <w:tblPrEx>
                <w:tblCellMar>
                  <w:top w:w="0" w:type="dxa"/>
                  <w:bottom w:w="0" w:type="dxa"/>
                </w:tblCellMar>
              </w:tblPrEx>
              <w:trPr>
                <w:trHeight w:val="1796"/>
              </w:trPr>
              <w:tc>
                <w:tcPr>
                  <w:tcW w:w="0" w:type="auto"/>
                </w:tcPr>
                <w:p w14:paraId="043947A0"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sz w:val="22"/>
                      <w:szCs w:val="22"/>
                    </w:rPr>
                    <w:t xml:space="preserve"> </w:t>
                  </w:r>
                  <w:r w:rsidRPr="00537CD1">
                    <w:rPr>
                      <w:rFonts w:ascii="Comic Sans MS" w:hAnsi="Comic Sans MS"/>
                      <w:color w:val="0D0D0D"/>
                      <w:sz w:val="22"/>
                      <w:szCs w:val="22"/>
                    </w:rPr>
                    <w:t xml:space="preserve">We follow the Model Music curriculum 2021. </w:t>
                  </w:r>
                </w:p>
                <w:p w14:paraId="247D70CF" w14:textId="237E08FB"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The aim of the curriculum is to ensure a universal provision of music education for all pupils. </w:t>
                  </w:r>
                </w:p>
                <w:p w14:paraId="352B5343" w14:textId="749844FE" w:rsidR="007A4CCA" w:rsidRPr="00537CD1" w:rsidRDefault="007A4CCA" w:rsidP="00A673FF">
                  <w:pPr>
                    <w:pStyle w:val="Default"/>
                    <w:rPr>
                      <w:rFonts w:ascii="Comic Sans MS" w:hAnsi="Comic Sans MS"/>
                      <w:sz w:val="22"/>
                      <w:szCs w:val="22"/>
                    </w:rPr>
                  </w:pPr>
                  <w:r w:rsidRPr="00537CD1">
                    <w:rPr>
                      <w:rFonts w:ascii="Comic Sans MS" w:hAnsi="Comic Sans MS"/>
                      <w:sz w:val="22"/>
                      <w:szCs w:val="22"/>
                    </w:rPr>
                    <w:t xml:space="preserve">Seaton </w:t>
                  </w:r>
                  <w:proofErr w:type="spellStart"/>
                  <w:r w:rsidRPr="00537CD1">
                    <w:rPr>
                      <w:rFonts w:ascii="Comic Sans MS" w:hAnsi="Comic Sans MS"/>
                      <w:sz w:val="22"/>
                      <w:szCs w:val="22"/>
                    </w:rPr>
                    <w:t>Delaval</w:t>
                  </w:r>
                  <w:proofErr w:type="spellEnd"/>
                  <w:r w:rsidRPr="00537CD1">
                    <w:rPr>
                      <w:rFonts w:ascii="Comic Sans MS" w:hAnsi="Comic Sans MS"/>
                      <w:sz w:val="22"/>
                      <w:szCs w:val="22"/>
                    </w:rPr>
                    <w:t xml:space="preserve"> First</w:t>
                  </w:r>
                  <w:r w:rsidRPr="00537CD1">
                    <w:rPr>
                      <w:rFonts w:ascii="Comic Sans MS" w:hAnsi="Comic Sans MS"/>
                      <w:sz w:val="22"/>
                      <w:szCs w:val="22"/>
                    </w:rPr>
                    <w:t xml:space="preserve"> School uses Charanga, which is a multi-award-winning music teaching and learning support platform to support non-specialists in delivering high quality music.</w:t>
                  </w:r>
                </w:p>
                <w:p w14:paraId="7B5D8B10"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In Early Years: pupils are exposed to different types of music and sing a range of well-known songs and rhymes. They have the opportunity to perform songs, rhymes and chants, create their own music and move in time to music. </w:t>
                  </w:r>
                </w:p>
                <w:p w14:paraId="617CEF32" w14:textId="10F12F6D"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lastRenderedPageBreak/>
                    <w:t xml:space="preserve">Key Stage 1 and 2: pupils receive a minimum of 1 hour of teaching per week; this may be in the form of short sessions spread across the week. Pupils have access to both rhythmic and melodic instruments as part of whole class teaching. </w:t>
                  </w:r>
                </w:p>
                <w:p w14:paraId="372871D8" w14:textId="1C03BC0F"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In Year </w:t>
                  </w:r>
                  <w:r w:rsidR="003C320E" w:rsidRPr="00537CD1">
                    <w:rPr>
                      <w:rFonts w:ascii="Comic Sans MS" w:hAnsi="Comic Sans MS"/>
                      <w:color w:val="0D0D0D"/>
                      <w:sz w:val="22"/>
                      <w:szCs w:val="22"/>
                    </w:rPr>
                    <w:t>4</w:t>
                  </w:r>
                  <w:r w:rsidRPr="00537CD1">
                    <w:rPr>
                      <w:rFonts w:ascii="Comic Sans MS" w:hAnsi="Comic Sans MS"/>
                      <w:color w:val="0D0D0D"/>
                      <w:sz w:val="22"/>
                      <w:szCs w:val="22"/>
                    </w:rPr>
                    <w:t xml:space="preserve"> pupils access a whole class instrumental programme supported by teachers from Music Education Hub</w:t>
                  </w:r>
                  <w:r w:rsidR="003C320E" w:rsidRPr="00537CD1">
                    <w:rPr>
                      <w:rFonts w:ascii="Comic Sans MS" w:hAnsi="Comic Sans MS"/>
                      <w:color w:val="0D0D0D"/>
                      <w:sz w:val="22"/>
                      <w:szCs w:val="22"/>
                    </w:rPr>
                    <w:t>/ NCC</w:t>
                  </w:r>
                  <w:r w:rsidRPr="00537CD1">
                    <w:rPr>
                      <w:rFonts w:ascii="Comic Sans MS" w:hAnsi="Comic Sans MS"/>
                      <w:color w:val="0D0D0D"/>
                      <w:sz w:val="22"/>
                      <w:szCs w:val="22"/>
                    </w:rPr>
                    <w:t xml:space="preserve">. </w:t>
                  </w:r>
                </w:p>
                <w:p w14:paraId="25A434D3"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The Model Music Curriculum sets out sequences of learning in the following key areas which, when taken together, all contribute towards the steadily increasing development of musicianship: </w:t>
                  </w:r>
                </w:p>
                <w:p w14:paraId="278B55D3" w14:textId="77777777" w:rsidR="00A673FF" w:rsidRPr="00537CD1" w:rsidRDefault="00A673FF" w:rsidP="00A673FF">
                  <w:pPr>
                    <w:pStyle w:val="Default"/>
                    <w:rPr>
                      <w:rFonts w:ascii="Comic Sans MS" w:hAnsi="Comic Sans MS" w:cs="Times New Roman"/>
                      <w:color w:val="0D0D0D"/>
                      <w:sz w:val="22"/>
                      <w:szCs w:val="22"/>
                    </w:rPr>
                  </w:pPr>
                  <w:r w:rsidRPr="00537CD1">
                    <w:rPr>
                      <w:rFonts w:ascii="Comic Sans MS" w:hAnsi="Comic Sans MS" w:cs="Times New Roman"/>
                      <w:color w:val="0D0D0D"/>
                      <w:sz w:val="22"/>
                      <w:szCs w:val="22"/>
                    </w:rPr>
                    <w:t xml:space="preserve">● Singing </w:t>
                  </w:r>
                </w:p>
                <w:p w14:paraId="27684AF5" w14:textId="77777777" w:rsidR="00A673FF" w:rsidRPr="00537CD1" w:rsidRDefault="00A673FF" w:rsidP="00A673FF">
                  <w:pPr>
                    <w:pStyle w:val="Default"/>
                    <w:rPr>
                      <w:rFonts w:ascii="Comic Sans MS" w:hAnsi="Comic Sans MS" w:cs="Times New Roman"/>
                      <w:color w:val="0D0D0D"/>
                      <w:sz w:val="22"/>
                      <w:szCs w:val="22"/>
                    </w:rPr>
                  </w:pPr>
                  <w:r w:rsidRPr="00537CD1">
                    <w:rPr>
                      <w:rFonts w:ascii="Comic Sans MS" w:hAnsi="Comic Sans MS" w:cs="Times New Roman"/>
                      <w:color w:val="0D0D0D"/>
                      <w:sz w:val="22"/>
                      <w:szCs w:val="22"/>
                    </w:rPr>
                    <w:t xml:space="preserve">● Listening </w:t>
                  </w:r>
                </w:p>
                <w:p w14:paraId="67106188" w14:textId="77777777" w:rsidR="00A673FF" w:rsidRPr="00537CD1" w:rsidRDefault="00A673FF" w:rsidP="00A673FF">
                  <w:pPr>
                    <w:pStyle w:val="Default"/>
                    <w:rPr>
                      <w:rFonts w:ascii="Comic Sans MS" w:hAnsi="Comic Sans MS" w:cs="Times New Roman"/>
                      <w:color w:val="0D0D0D"/>
                      <w:sz w:val="22"/>
                      <w:szCs w:val="22"/>
                    </w:rPr>
                  </w:pPr>
                  <w:r w:rsidRPr="00537CD1">
                    <w:rPr>
                      <w:rFonts w:ascii="Comic Sans MS" w:hAnsi="Comic Sans MS" w:cs="Times New Roman"/>
                      <w:color w:val="0D0D0D"/>
                      <w:sz w:val="22"/>
                      <w:szCs w:val="22"/>
                    </w:rPr>
                    <w:t xml:space="preserve">● Composing </w:t>
                  </w:r>
                </w:p>
                <w:p w14:paraId="7A7A9803" w14:textId="77777777" w:rsidR="00A673FF" w:rsidRPr="00537CD1" w:rsidRDefault="00A673FF" w:rsidP="00A673FF">
                  <w:pPr>
                    <w:pStyle w:val="Default"/>
                    <w:rPr>
                      <w:rFonts w:ascii="Comic Sans MS" w:hAnsi="Comic Sans MS" w:cs="Times New Roman"/>
                      <w:color w:val="0D0D0D"/>
                      <w:sz w:val="22"/>
                      <w:szCs w:val="22"/>
                    </w:rPr>
                  </w:pPr>
                  <w:r w:rsidRPr="00537CD1">
                    <w:rPr>
                      <w:rFonts w:ascii="Comic Sans MS" w:hAnsi="Comic Sans MS" w:cs="Times New Roman"/>
                      <w:color w:val="0D0D0D"/>
                      <w:sz w:val="22"/>
                      <w:szCs w:val="22"/>
                    </w:rPr>
                    <w:t xml:space="preserve">● Performing/instrumental performance </w:t>
                  </w:r>
                </w:p>
                <w:p w14:paraId="4C26A3B9"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Music lessons are vocabulary-rich. Medium Term plans detail the explicit vocabulary to be developed. There are ongoing opportunities for repetition of the language used so children build their declarative knowledge. Lessons provide opportunities for children to build on previous learning and to consolidate skills and knowledge. We use the Charanga programme to support our teaching of Music following the Model Music Curriculum. Each lesson provides the opportunity to: </w:t>
                  </w:r>
                </w:p>
                <w:p w14:paraId="0163DB22" w14:textId="6228DC75"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recap previously taught skills </w:t>
                  </w:r>
                  <w:r w:rsidR="00D4549F" w:rsidRPr="00537CD1">
                    <w:rPr>
                      <w:rFonts w:ascii="Comic Sans MS" w:hAnsi="Comic Sans MS"/>
                      <w:color w:val="0D0D0D"/>
                      <w:sz w:val="22"/>
                      <w:szCs w:val="22"/>
                    </w:rPr>
                    <w:t>e.g.</w:t>
                  </w:r>
                  <w:r w:rsidRPr="00537CD1">
                    <w:rPr>
                      <w:rFonts w:ascii="Comic Sans MS" w:hAnsi="Comic Sans MS"/>
                      <w:color w:val="0D0D0D"/>
                      <w:sz w:val="22"/>
                      <w:szCs w:val="22"/>
                    </w:rPr>
                    <w:t xml:space="preserve"> keeping the beat, following rhythm patterns and practising pitch. </w:t>
                  </w:r>
                </w:p>
                <w:p w14:paraId="6EDA628B"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listen </w:t>
                  </w:r>
                </w:p>
                <w:p w14:paraId="4B035B5E"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learn a song </w:t>
                  </w:r>
                </w:p>
                <w:p w14:paraId="5AD507AE"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sing a song </w:t>
                  </w:r>
                </w:p>
                <w:p w14:paraId="39947295"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perform using instruments </w:t>
                  </w:r>
                </w:p>
                <w:p w14:paraId="0EFC85D7" w14:textId="77777777" w:rsidR="00A673FF" w:rsidRPr="00537CD1" w:rsidRDefault="00A673FF" w:rsidP="00A673FF">
                  <w:pPr>
                    <w:pStyle w:val="Default"/>
                    <w:rPr>
                      <w:rFonts w:ascii="Comic Sans MS" w:hAnsi="Comic Sans MS"/>
                      <w:color w:val="0D0D0D"/>
                      <w:sz w:val="22"/>
                      <w:szCs w:val="22"/>
                    </w:rPr>
                  </w:pPr>
                </w:p>
                <w:p w14:paraId="097FE1B7"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Teachers use their discretion to access the elements of the lessons appropriate for each session and each lesson will not necessarily include all the above elements. </w:t>
                  </w:r>
                </w:p>
                <w:p w14:paraId="0A02DC23"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We are a Music Mark Member in recognition of our commitment to provide high quality music education. </w:t>
                  </w:r>
                </w:p>
                <w:p w14:paraId="2AC3D61A"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Music Partnership North supports us with CPD opportunities. </w:t>
                  </w:r>
                </w:p>
                <w:p w14:paraId="35F95D71"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Music Education Hub supports the teaching of a musical instrument for Year 3 pupils. </w:t>
                  </w:r>
                </w:p>
                <w:p w14:paraId="4EACEB29" w14:textId="4DB222BC" w:rsidR="00A673FF" w:rsidRPr="00537CD1" w:rsidRDefault="00A673FF" w:rsidP="00A673FF">
                  <w:pPr>
                    <w:pStyle w:val="Default"/>
                    <w:numPr>
                      <w:ilvl w:val="0"/>
                      <w:numId w:val="1"/>
                    </w:numPr>
                    <w:rPr>
                      <w:rFonts w:ascii="Comic Sans MS" w:hAnsi="Comic Sans MS"/>
                      <w:sz w:val="22"/>
                      <w:szCs w:val="22"/>
                      <w:lang w:val="en-GB" w:eastAsia="en-GB" w:bidi="ar-SA"/>
                    </w:rPr>
                  </w:pPr>
                  <w:r w:rsidRPr="00537CD1">
                    <w:rPr>
                      <w:rFonts w:ascii="Comic Sans MS" w:hAnsi="Comic Sans MS"/>
                      <w:color w:val="0D0D0D"/>
                      <w:sz w:val="22"/>
                      <w:szCs w:val="22"/>
                    </w:rPr>
                    <w:t xml:space="preserve">To access the school’s published Music </w:t>
                  </w:r>
                  <w:r w:rsidR="00D4549F" w:rsidRPr="00537CD1">
                    <w:rPr>
                      <w:rFonts w:ascii="Comic Sans MS" w:hAnsi="Comic Sans MS"/>
                      <w:color w:val="0D0D0D"/>
                      <w:sz w:val="22"/>
                      <w:szCs w:val="22"/>
                    </w:rPr>
                    <w:t>Curriculum,</w:t>
                  </w:r>
                  <w:r w:rsidR="00362784" w:rsidRPr="00537CD1">
                    <w:rPr>
                      <w:rFonts w:ascii="Comic Sans MS" w:hAnsi="Comic Sans MS"/>
                      <w:color w:val="0D0D0D"/>
                      <w:sz w:val="22"/>
                      <w:szCs w:val="22"/>
                    </w:rPr>
                    <w:t xml:space="preserve"> visit our website.</w:t>
                  </w:r>
                </w:p>
              </w:tc>
            </w:tr>
          </w:tbl>
          <w:p w14:paraId="7AD564C9" w14:textId="1E3ECCF7" w:rsidR="00751DED" w:rsidRPr="00537CD1" w:rsidRDefault="00751DED">
            <w:pPr>
              <w:spacing w:before="120" w:after="120"/>
              <w:rPr>
                <w:rFonts w:ascii="Comic Sans MS" w:hAnsi="Comic Sans MS"/>
                <w:sz w:val="22"/>
                <w:szCs w:val="22"/>
              </w:rPr>
            </w:pPr>
          </w:p>
        </w:tc>
      </w:tr>
    </w:tbl>
    <w:p w14:paraId="7AD564CB" w14:textId="77777777" w:rsidR="00751DED" w:rsidRPr="00537CD1" w:rsidRDefault="00F15877">
      <w:pPr>
        <w:pStyle w:val="Heading2"/>
        <w:spacing w:before="600"/>
        <w:rPr>
          <w:rFonts w:ascii="Comic Sans MS" w:hAnsi="Comic Sans MS"/>
          <w:sz w:val="22"/>
          <w:szCs w:val="22"/>
        </w:rPr>
      </w:pPr>
      <w:bookmarkStart w:id="16" w:name="_Toc443397160"/>
      <w:r w:rsidRPr="00537CD1">
        <w:rPr>
          <w:rFonts w:ascii="Comic Sans MS" w:hAnsi="Comic Sans MS"/>
          <w:sz w:val="22"/>
          <w:szCs w:val="22"/>
        </w:rPr>
        <w:lastRenderedPageBreak/>
        <w:t>Part B: Co-curricular music</w:t>
      </w:r>
    </w:p>
    <w:p w14:paraId="7AD564CC" w14:textId="77777777" w:rsidR="00751DED" w:rsidRPr="00537CD1" w:rsidRDefault="00F15877">
      <w:pPr>
        <w:rPr>
          <w:rFonts w:ascii="Comic Sans MS" w:hAnsi="Comic Sans MS"/>
          <w:sz w:val="22"/>
          <w:szCs w:val="22"/>
        </w:rPr>
      </w:pPr>
      <w:r w:rsidRPr="00537CD1">
        <w:rPr>
          <w:rFonts w:ascii="Comic Sans MS" w:hAnsi="Comic Sans MS"/>
          <w:sz w:val="22"/>
          <w:szCs w:val="22"/>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537CD1"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666C" w14:textId="77777777" w:rsidR="00A673FF" w:rsidRPr="00537CD1" w:rsidRDefault="00A673FF" w:rsidP="00A673FF">
            <w:pPr>
              <w:pStyle w:val="Default"/>
              <w:numPr>
                <w:ilvl w:val="0"/>
                <w:numId w:val="1"/>
              </w:numPr>
              <w:rPr>
                <w:rFonts w:ascii="Comic Sans MS" w:hAnsi="Comic Sans MS"/>
                <w:sz w:val="22"/>
                <w:szCs w:val="22"/>
                <w:lang w:val="en-GB" w:eastAsia="en-GB" w:bidi="ar-SA"/>
              </w:rPr>
            </w:pPr>
            <w:r w:rsidRPr="00537CD1">
              <w:rPr>
                <w:rFonts w:ascii="Comic Sans MS" w:hAnsi="Comic Sans MS"/>
                <w:color w:val="0D0D0D"/>
                <w:sz w:val="22"/>
                <w:szCs w:val="22"/>
              </w:rPr>
              <w:t xml:space="preserve">School provides the opportunity for children across years 1 to 4 to join a choir. The choir usually runs for 2 terms each year. Practices are held after school once a week; </w:t>
            </w:r>
          </w:p>
          <w:p w14:paraId="05CB5F1E"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these sessions work towards a performance in a whole school assembly in which parents/carers are also invited to hear the children perform. The choir is free to join. </w:t>
            </w:r>
          </w:p>
          <w:p w14:paraId="660CBF43"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Weekly singing practice takes place in school as part of whole school assemblies and is led by different members of staff. The songs practised are planned to contribute to events and celebration assemblies where parents/carers are invited, e.g. Easter assembly, </w:t>
            </w:r>
            <w:r w:rsidRPr="00537CD1">
              <w:rPr>
                <w:rFonts w:ascii="Comic Sans MS" w:hAnsi="Comic Sans MS"/>
                <w:color w:val="0D0D0D"/>
                <w:sz w:val="22"/>
                <w:szCs w:val="22"/>
              </w:rPr>
              <w:lastRenderedPageBreak/>
              <w:t xml:space="preserve">Christmas Carol performance, Harvest assembly, leavers’ assembly. Every year, pupils from our school are invited to sing at the Christmas light switch on in the village; this is a large community event where pupils perform to their parents/carers and members of the local community. </w:t>
            </w:r>
          </w:p>
          <w:p w14:paraId="1212647B"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At least once a year each class performs a class assembly for the rest of the school and parents/carers are invited. These assemblies include singing and performing. </w:t>
            </w:r>
          </w:p>
          <w:p w14:paraId="66A56ED0"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Each class participates in a Christmas performance which includes class, group and (where appropriate) solo singing performances. </w:t>
            </w:r>
          </w:p>
          <w:p w14:paraId="7399213D"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Music Partnership North supports us as part of the Ambassador Singing School initiative. We are signed up to be an Ambassador Singing School. This is a new venture which is creating a network of schools and Music Leads to share ideas, good practice etc with a view to raising standards and good practice across Northumberland. </w:t>
            </w:r>
          </w:p>
          <w:p w14:paraId="549D0EC8" w14:textId="77777777" w:rsidR="00A673FF" w:rsidRPr="00537CD1" w:rsidRDefault="00A673FF" w:rsidP="00A673FF">
            <w:pPr>
              <w:pStyle w:val="Default"/>
              <w:rPr>
                <w:rFonts w:ascii="Comic Sans MS" w:hAnsi="Comic Sans MS"/>
                <w:color w:val="0D0D0D"/>
                <w:sz w:val="22"/>
                <w:szCs w:val="22"/>
              </w:rPr>
            </w:pPr>
            <w:proofErr w:type="spellStart"/>
            <w:r w:rsidRPr="00537CD1">
              <w:rPr>
                <w:rFonts w:ascii="Comic Sans MS" w:hAnsi="Comic Sans MS"/>
                <w:color w:val="0D0D0D"/>
                <w:sz w:val="22"/>
                <w:szCs w:val="22"/>
              </w:rPr>
              <w:t>SingUp</w:t>
            </w:r>
            <w:proofErr w:type="spellEnd"/>
            <w:r w:rsidRPr="00537CD1">
              <w:rPr>
                <w:rFonts w:ascii="Comic Sans MS" w:hAnsi="Comic Sans MS"/>
                <w:color w:val="0D0D0D"/>
                <w:sz w:val="22"/>
                <w:szCs w:val="22"/>
              </w:rPr>
              <w:t xml:space="preserve"> Day: </w:t>
            </w:r>
          </w:p>
          <w:p w14:paraId="284CDE9B"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We have participated in Sing Up day which has been a great experience for all pupils to learn and perform new songs together. </w:t>
            </w:r>
          </w:p>
          <w:p w14:paraId="2804B2E2"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Signing: </w:t>
            </w:r>
          </w:p>
          <w:p w14:paraId="7AD564D5" w14:textId="4F925930" w:rsidR="00751DED" w:rsidRPr="00537CD1" w:rsidRDefault="00A673FF" w:rsidP="003C320E">
            <w:pPr>
              <w:pStyle w:val="Default"/>
              <w:numPr>
                <w:ilvl w:val="0"/>
                <w:numId w:val="1"/>
              </w:numPr>
              <w:rPr>
                <w:rFonts w:ascii="Comic Sans MS" w:hAnsi="Comic Sans MS"/>
                <w:color w:val="auto"/>
                <w:sz w:val="22"/>
                <w:szCs w:val="22"/>
                <w:lang w:val="en-GB" w:eastAsia="en-GB" w:bidi="ar-SA"/>
              </w:rPr>
            </w:pPr>
            <w:r w:rsidRPr="00537CD1">
              <w:rPr>
                <w:rFonts w:ascii="Comic Sans MS" w:hAnsi="Comic Sans MS"/>
                <w:color w:val="0D0D0D"/>
                <w:sz w:val="22"/>
                <w:szCs w:val="22"/>
              </w:rPr>
              <w:t xml:space="preserve">We embrace the use of British Sign Language in School and we are building a repertoire of songs that the whole school learns using sign language. </w:t>
            </w:r>
          </w:p>
        </w:tc>
      </w:tr>
    </w:tbl>
    <w:p w14:paraId="7AD564D7" w14:textId="77777777" w:rsidR="00751DED" w:rsidRPr="00537CD1" w:rsidRDefault="00F15877">
      <w:pPr>
        <w:pStyle w:val="Heading2"/>
        <w:spacing w:before="600"/>
        <w:rPr>
          <w:rFonts w:ascii="Comic Sans MS" w:hAnsi="Comic Sans MS"/>
          <w:sz w:val="22"/>
          <w:szCs w:val="22"/>
        </w:rPr>
      </w:pPr>
      <w:r w:rsidRPr="00537CD1">
        <w:rPr>
          <w:rFonts w:ascii="Comic Sans MS" w:hAnsi="Comic Sans MS"/>
          <w:sz w:val="22"/>
          <w:szCs w:val="22"/>
        </w:rPr>
        <w:lastRenderedPageBreak/>
        <w:t>Part C: Musical experiences</w:t>
      </w:r>
    </w:p>
    <w:p w14:paraId="7AD564D8" w14:textId="77777777" w:rsidR="00751DED" w:rsidRPr="00537CD1" w:rsidRDefault="00F15877">
      <w:pPr>
        <w:rPr>
          <w:rFonts w:ascii="Comic Sans MS" w:hAnsi="Comic Sans MS"/>
          <w:sz w:val="22"/>
          <w:szCs w:val="22"/>
        </w:rPr>
      </w:pPr>
      <w:r w:rsidRPr="00537CD1">
        <w:rPr>
          <w:rFonts w:ascii="Comic Sans MS" w:hAnsi="Comic Sans MS"/>
          <w:sz w:val="22"/>
          <w:szCs w:val="22"/>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537CD1"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F731" w14:textId="527DE332"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Pupils at this school have a wide range of musical experiences. During 202</w:t>
            </w:r>
            <w:r w:rsidRPr="00537CD1">
              <w:rPr>
                <w:rFonts w:ascii="Comic Sans MS" w:hAnsi="Comic Sans MS"/>
                <w:color w:val="0D0D0D"/>
                <w:sz w:val="22"/>
                <w:szCs w:val="22"/>
              </w:rPr>
              <w:t>4</w:t>
            </w:r>
            <w:r w:rsidRPr="00537CD1">
              <w:rPr>
                <w:rFonts w:ascii="Comic Sans MS" w:hAnsi="Comic Sans MS"/>
                <w:color w:val="0D0D0D"/>
                <w:sz w:val="22"/>
                <w:szCs w:val="22"/>
              </w:rPr>
              <w:t>-202</w:t>
            </w:r>
            <w:r w:rsidRPr="00537CD1">
              <w:rPr>
                <w:rFonts w:ascii="Comic Sans MS" w:hAnsi="Comic Sans MS"/>
                <w:color w:val="0D0D0D"/>
                <w:sz w:val="22"/>
                <w:szCs w:val="22"/>
              </w:rPr>
              <w:t>5</w:t>
            </w:r>
            <w:r w:rsidRPr="00537CD1">
              <w:rPr>
                <w:rFonts w:ascii="Comic Sans MS" w:hAnsi="Comic Sans MS"/>
                <w:color w:val="0D0D0D"/>
                <w:sz w:val="22"/>
                <w:szCs w:val="22"/>
              </w:rPr>
              <w:t xml:space="preserve"> musical experiences included: </w:t>
            </w:r>
          </w:p>
          <w:p w14:paraId="4111EB84" w14:textId="268E6F11" w:rsidR="00A673FF" w:rsidRPr="00537CD1" w:rsidRDefault="00A673FF" w:rsidP="00362784">
            <w:pPr>
              <w:pStyle w:val="Default"/>
              <w:numPr>
                <w:ilvl w:val="0"/>
                <w:numId w:val="24"/>
              </w:numPr>
              <w:rPr>
                <w:rFonts w:ascii="Comic Sans MS" w:hAnsi="Comic Sans MS"/>
                <w:color w:val="0D0D0D"/>
                <w:sz w:val="22"/>
                <w:szCs w:val="22"/>
              </w:rPr>
            </w:pPr>
            <w:r w:rsidRPr="00537CD1">
              <w:rPr>
                <w:rFonts w:ascii="Comic Sans MS" w:hAnsi="Comic Sans MS"/>
                <w:color w:val="0D0D0D"/>
                <w:sz w:val="22"/>
                <w:szCs w:val="22"/>
              </w:rPr>
              <w:t xml:space="preserve">Class assemblies </w:t>
            </w:r>
          </w:p>
          <w:p w14:paraId="67850330" w14:textId="6A376397" w:rsidR="00A673FF" w:rsidRPr="00537CD1" w:rsidRDefault="00A673FF" w:rsidP="00362784">
            <w:pPr>
              <w:pStyle w:val="Default"/>
              <w:numPr>
                <w:ilvl w:val="0"/>
                <w:numId w:val="24"/>
              </w:numPr>
              <w:rPr>
                <w:rFonts w:ascii="Comic Sans MS" w:hAnsi="Comic Sans MS"/>
                <w:sz w:val="22"/>
                <w:szCs w:val="22"/>
              </w:rPr>
            </w:pPr>
            <w:r w:rsidRPr="00537CD1">
              <w:rPr>
                <w:rFonts w:ascii="Comic Sans MS" w:hAnsi="Comic Sans MS"/>
                <w:color w:val="0D0D0D"/>
                <w:sz w:val="22"/>
                <w:szCs w:val="22"/>
              </w:rPr>
              <w:t xml:space="preserve">Whole school Harvest, Easter and Christmas assemblies (free for parents/carers to attend) </w:t>
            </w:r>
          </w:p>
          <w:p w14:paraId="74D83947" w14:textId="63D9D2E4" w:rsidR="00A673FF" w:rsidRPr="00537CD1" w:rsidRDefault="00A673FF" w:rsidP="00362784">
            <w:pPr>
              <w:pStyle w:val="Default"/>
              <w:numPr>
                <w:ilvl w:val="0"/>
                <w:numId w:val="24"/>
              </w:numPr>
              <w:rPr>
                <w:rFonts w:ascii="Comic Sans MS" w:hAnsi="Comic Sans MS"/>
                <w:color w:val="0D0D0D"/>
                <w:sz w:val="22"/>
                <w:szCs w:val="22"/>
              </w:rPr>
            </w:pPr>
            <w:r w:rsidRPr="00537CD1">
              <w:rPr>
                <w:rFonts w:ascii="Comic Sans MS" w:hAnsi="Comic Sans MS"/>
                <w:color w:val="0D0D0D"/>
                <w:sz w:val="22"/>
                <w:szCs w:val="22"/>
              </w:rPr>
              <w:t xml:space="preserve">Choir club </w:t>
            </w:r>
          </w:p>
          <w:p w14:paraId="261A47C4" w14:textId="5DD3BA66" w:rsidR="00A673FF" w:rsidRPr="00537CD1" w:rsidRDefault="00A673FF" w:rsidP="00362784">
            <w:pPr>
              <w:pStyle w:val="Default"/>
              <w:numPr>
                <w:ilvl w:val="0"/>
                <w:numId w:val="24"/>
              </w:numPr>
              <w:rPr>
                <w:rFonts w:ascii="Comic Sans MS" w:hAnsi="Comic Sans MS"/>
                <w:sz w:val="22"/>
                <w:szCs w:val="22"/>
              </w:rPr>
            </w:pPr>
            <w:r w:rsidRPr="00537CD1">
              <w:rPr>
                <w:rFonts w:ascii="Comic Sans MS" w:hAnsi="Comic Sans MS"/>
                <w:color w:val="0D0D0D"/>
                <w:sz w:val="22"/>
                <w:szCs w:val="22"/>
              </w:rPr>
              <w:t xml:space="preserve">Choir performances at least once per term in assembly (parents/carers invited) </w:t>
            </w:r>
          </w:p>
          <w:p w14:paraId="593FDE21" w14:textId="64A3541C" w:rsidR="00A673FF" w:rsidRPr="00537CD1" w:rsidRDefault="00A673FF" w:rsidP="00362784">
            <w:pPr>
              <w:pStyle w:val="Default"/>
              <w:numPr>
                <w:ilvl w:val="0"/>
                <w:numId w:val="24"/>
              </w:numPr>
              <w:rPr>
                <w:rFonts w:ascii="Comic Sans MS" w:hAnsi="Comic Sans MS"/>
                <w:sz w:val="22"/>
                <w:szCs w:val="22"/>
              </w:rPr>
            </w:pPr>
            <w:r w:rsidRPr="00537CD1">
              <w:rPr>
                <w:rFonts w:ascii="Comic Sans MS" w:hAnsi="Comic Sans MS"/>
                <w:color w:val="0D0D0D"/>
                <w:sz w:val="22"/>
                <w:szCs w:val="22"/>
              </w:rPr>
              <w:t>Key</w:t>
            </w:r>
            <w:r w:rsidRPr="00537CD1">
              <w:rPr>
                <w:rFonts w:ascii="Comic Sans MS" w:hAnsi="Comic Sans MS"/>
                <w:color w:val="0D0D0D"/>
                <w:sz w:val="22"/>
                <w:szCs w:val="22"/>
              </w:rPr>
              <w:t xml:space="preserve"> S</w:t>
            </w:r>
            <w:r w:rsidRPr="00537CD1">
              <w:rPr>
                <w:rFonts w:ascii="Comic Sans MS" w:hAnsi="Comic Sans MS"/>
                <w:color w:val="0D0D0D"/>
                <w:sz w:val="22"/>
                <w:szCs w:val="22"/>
              </w:rPr>
              <w:t xml:space="preserve">tage Christmas performances (small fee charged to parents/carers to attend to cover the cost of buying the songs and scripts) </w:t>
            </w:r>
          </w:p>
          <w:p w14:paraId="052AE2F8" w14:textId="3FA61979" w:rsidR="00A673FF" w:rsidRPr="00537CD1" w:rsidRDefault="00A673FF" w:rsidP="00362784">
            <w:pPr>
              <w:pStyle w:val="Default"/>
              <w:numPr>
                <w:ilvl w:val="0"/>
                <w:numId w:val="24"/>
              </w:numPr>
              <w:rPr>
                <w:rFonts w:ascii="Comic Sans MS" w:hAnsi="Comic Sans MS"/>
                <w:sz w:val="22"/>
                <w:szCs w:val="22"/>
              </w:rPr>
            </w:pPr>
            <w:r w:rsidRPr="00537CD1">
              <w:rPr>
                <w:rFonts w:ascii="Comic Sans MS" w:hAnsi="Comic Sans MS"/>
                <w:color w:val="0D0D0D"/>
                <w:sz w:val="22"/>
                <w:szCs w:val="22"/>
              </w:rPr>
              <w:t xml:space="preserve">Older pupils visit a local assisted living facility to sing Christmas carols. </w:t>
            </w:r>
          </w:p>
          <w:p w14:paraId="5951EF2D" w14:textId="58D43B1B" w:rsidR="00A673FF" w:rsidRDefault="00A673FF" w:rsidP="00362784">
            <w:pPr>
              <w:pStyle w:val="Default"/>
              <w:numPr>
                <w:ilvl w:val="0"/>
                <w:numId w:val="24"/>
              </w:numPr>
              <w:rPr>
                <w:rFonts w:ascii="Comic Sans MS" w:hAnsi="Comic Sans MS"/>
                <w:color w:val="0D0D0D"/>
                <w:sz w:val="22"/>
                <w:szCs w:val="22"/>
              </w:rPr>
            </w:pPr>
            <w:r w:rsidRPr="00537CD1">
              <w:rPr>
                <w:rFonts w:ascii="Comic Sans MS" w:hAnsi="Comic Sans MS"/>
                <w:color w:val="0D0D0D"/>
                <w:sz w:val="22"/>
                <w:szCs w:val="22"/>
              </w:rPr>
              <w:t xml:space="preserve">Sing Up Day </w:t>
            </w:r>
          </w:p>
          <w:p w14:paraId="60EC66A1" w14:textId="6FADD1F0" w:rsidR="00537CD1" w:rsidRPr="00537CD1" w:rsidRDefault="00537CD1" w:rsidP="00362784">
            <w:pPr>
              <w:pStyle w:val="Default"/>
              <w:numPr>
                <w:ilvl w:val="0"/>
                <w:numId w:val="24"/>
              </w:numPr>
              <w:rPr>
                <w:rFonts w:ascii="Comic Sans MS" w:hAnsi="Comic Sans MS"/>
                <w:color w:val="0D0D0D"/>
                <w:sz w:val="22"/>
                <w:szCs w:val="22"/>
              </w:rPr>
            </w:pPr>
            <w:r>
              <w:rPr>
                <w:rFonts w:ascii="Comic Sans MS" w:hAnsi="Comic Sans MS"/>
                <w:color w:val="0D0D0D"/>
                <w:sz w:val="22"/>
                <w:szCs w:val="22"/>
              </w:rPr>
              <w:t>Two or more Pantomime experiences</w:t>
            </w:r>
          </w:p>
          <w:p w14:paraId="37517C32" w14:textId="37B93FE0" w:rsidR="00A673FF" w:rsidRPr="00537CD1" w:rsidRDefault="00A673FF" w:rsidP="00362784">
            <w:pPr>
              <w:pStyle w:val="Default"/>
              <w:numPr>
                <w:ilvl w:val="0"/>
                <w:numId w:val="24"/>
              </w:numPr>
              <w:rPr>
                <w:rFonts w:ascii="Comic Sans MS" w:hAnsi="Comic Sans MS"/>
                <w:color w:val="0D0D0D"/>
                <w:sz w:val="22"/>
                <w:szCs w:val="22"/>
              </w:rPr>
            </w:pPr>
            <w:r w:rsidRPr="00537CD1">
              <w:rPr>
                <w:rFonts w:ascii="Comic Sans MS" w:hAnsi="Comic Sans MS"/>
                <w:color w:val="0D0D0D"/>
                <w:sz w:val="22"/>
                <w:szCs w:val="22"/>
              </w:rPr>
              <w:t xml:space="preserve">Introduced </w:t>
            </w:r>
            <w:r w:rsidR="00537CD1">
              <w:rPr>
                <w:rFonts w:ascii="Comic Sans MS" w:hAnsi="Comic Sans MS"/>
                <w:color w:val="0D0D0D"/>
                <w:sz w:val="22"/>
                <w:szCs w:val="22"/>
              </w:rPr>
              <w:t>2</w:t>
            </w:r>
            <w:r w:rsidRPr="00537CD1">
              <w:rPr>
                <w:rFonts w:ascii="Comic Sans MS" w:hAnsi="Comic Sans MS"/>
                <w:color w:val="0D0D0D"/>
                <w:sz w:val="22"/>
                <w:szCs w:val="22"/>
              </w:rPr>
              <w:t xml:space="preserve"> BSL signed songs </w:t>
            </w:r>
          </w:p>
          <w:p w14:paraId="4C1664C1" w14:textId="7D0E716C" w:rsidR="00A673FF" w:rsidRPr="00537CD1" w:rsidRDefault="00A673FF" w:rsidP="00362784">
            <w:pPr>
              <w:pStyle w:val="Default"/>
              <w:numPr>
                <w:ilvl w:val="0"/>
                <w:numId w:val="24"/>
              </w:numPr>
              <w:rPr>
                <w:rFonts w:ascii="Comic Sans MS" w:hAnsi="Comic Sans MS"/>
                <w:color w:val="0D0D0D"/>
                <w:sz w:val="22"/>
                <w:szCs w:val="22"/>
              </w:rPr>
            </w:pPr>
            <w:r w:rsidRPr="00537CD1">
              <w:rPr>
                <w:rFonts w:ascii="Comic Sans MS" w:hAnsi="Comic Sans MS"/>
                <w:color w:val="0D0D0D"/>
                <w:sz w:val="22"/>
                <w:szCs w:val="22"/>
              </w:rPr>
              <w:t xml:space="preserve">Weekly singing assemblies </w:t>
            </w:r>
          </w:p>
          <w:p w14:paraId="12240ABF" w14:textId="18BF511B" w:rsidR="00A673FF" w:rsidRPr="00537CD1" w:rsidRDefault="00A673FF" w:rsidP="00362784">
            <w:pPr>
              <w:pStyle w:val="Default"/>
              <w:numPr>
                <w:ilvl w:val="0"/>
                <w:numId w:val="24"/>
              </w:numPr>
              <w:rPr>
                <w:rFonts w:ascii="Comic Sans MS" w:hAnsi="Comic Sans MS"/>
                <w:color w:val="0D0D0D"/>
                <w:sz w:val="22"/>
                <w:szCs w:val="22"/>
              </w:rPr>
            </w:pPr>
            <w:r w:rsidRPr="00537CD1">
              <w:rPr>
                <w:rFonts w:ascii="Comic Sans MS" w:hAnsi="Comic Sans MS"/>
                <w:color w:val="0D0D0D"/>
                <w:sz w:val="22"/>
                <w:szCs w:val="22"/>
              </w:rPr>
              <w:t xml:space="preserve">Leavers’ assembly </w:t>
            </w:r>
          </w:p>
          <w:p w14:paraId="7AD564DE" w14:textId="7B5236E1" w:rsidR="00751DED" w:rsidRPr="00537CD1" w:rsidRDefault="00362784" w:rsidP="003C320E">
            <w:pPr>
              <w:pStyle w:val="Default"/>
              <w:numPr>
                <w:ilvl w:val="0"/>
                <w:numId w:val="24"/>
              </w:numPr>
              <w:rPr>
                <w:rFonts w:ascii="Comic Sans MS" w:hAnsi="Comic Sans MS"/>
                <w:color w:val="0D0D0D"/>
                <w:sz w:val="22"/>
                <w:szCs w:val="22"/>
              </w:rPr>
            </w:pPr>
            <w:r w:rsidRPr="00537CD1">
              <w:rPr>
                <w:rFonts w:ascii="Comic Sans MS" w:hAnsi="Comic Sans MS"/>
                <w:color w:val="0D0D0D"/>
                <w:sz w:val="22"/>
                <w:szCs w:val="22"/>
              </w:rPr>
              <w:t>Using singing to support learning, e.g. phonics, times tables songs and across the curriculum</w:t>
            </w:r>
          </w:p>
        </w:tc>
      </w:tr>
    </w:tbl>
    <w:p w14:paraId="31A929D6" w14:textId="77777777" w:rsidR="00537CD1" w:rsidRDefault="00537CD1">
      <w:pPr>
        <w:pStyle w:val="Heading2"/>
        <w:tabs>
          <w:tab w:val="left" w:pos="8034"/>
        </w:tabs>
        <w:spacing w:before="600"/>
        <w:rPr>
          <w:rFonts w:ascii="Comic Sans MS" w:hAnsi="Comic Sans MS"/>
          <w:sz w:val="22"/>
          <w:szCs w:val="22"/>
        </w:rPr>
      </w:pPr>
    </w:p>
    <w:p w14:paraId="7AD564E0" w14:textId="7A5BDFE4" w:rsidR="00751DED" w:rsidRPr="00537CD1" w:rsidRDefault="00F15877">
      <w:pPr>
        <w:pStyle w:val="Heading2"/>
        <w:tabs>
          <w:tab w:val="left" w:pos="8034"/>
        </w:tabs>
        <w:spacing w:before="600"/>
        <w:rPr>
          <w:rFonts w:ascii="Comic Sans MS" w:hAnsi="Comic Sans MS"/>
          <w:sz w:val="22"/>
          <w:szCs w:val="22"/>
        </w:rPr>
      </w:pPr>
      <w:bookmarkStart w:id="17" w:name="_GoBack"/>
      <w:bookmarkEnd w:id="17"/>
      <w:r w:rsidRPr="00537CD1">
        <w:rPr>
          <w:rFonts w:ascii="Comic Sans MS" w:hAnsi="Comic Sans MS"/>
          <w:sz w:val="22"/>
          <w:szCs w:val="22"/>
        </w:rPr>
        <w:t>In the future</w:t>
      </w:r>
    </w:p>
    <w:p w14:paraId="7AD564E1" w14:textId="77777777" w:rsidR="00751DED" w:rsidRPr="00537CD1" w:rsidRDefault="00F15877">
      <w:pPr>
        <w:rPr>
          <w:rFonts w:ascii="Comic Sans MS" w:hAnsi="Comic Sans MS"/>
          <w:sz w:val="22"/>
          <w:szCs w:val="22"/>
        </w:rPr>
      </w:pPr>
      <w:r w:rsidRPr="00537CD1">
        <w:rPr>
          <w:rFonts w:ascii="Comic Sans MS" w:hAnsi="Comic Sans MS"/>
          <w:sz w:val="22"/>
          <w:szCs w:val="22"/>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537CD1"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8E940"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To invest in the resources for Music - particularly accessible musical instruments </w:t>
            </w:r>
          </w:p>
          <w:p w14:paraId="2FB8FE43"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To use the network opportunities provided by Music Hub to extend existing music provisions and opportunities for pupils in school and beyond the school day. </w:t>
            </w:r>
          </w:p>
          <w:p w14:paraId="66FF2B27"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To work together with other schools in the partnership to plan a Singing Event. </w:t>
            </w:r>
          </w:p>
          <w:p w14:paraId="662756B3"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To plan an end of year musical performance for the choir with performances from Y3 to showcase their violin tuition. </w:t>
            </w:r>
          </w:p>
          <w:p w14:paraId="0E360193" w14:textId="77777777" w:rsidR="00A673FF" w:rsidRPr="00537CD1" w:rsidRDefault="00A673FF" w:rsidP="00A673FF">
            <w:pPr>
              <w:pStyle w:val="Default"/>
              <w:rPr>
                <w:rFonts w:ascii="Comic Sans MS" w:hAnsi="Comic Sans MS"/>
                <w:sz w:val="22"/>
                <w:szCs w:val="22"/>
              </w:rPr>
            </w:pPr>
          </w:p>
          <w:p w14:paraId="48E71122"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During 2024-2025 musical experiences are planned for the academic year, including: </w:t>
            </w:r>
          </w:p>
          <w:p w14:paraId="6389300C"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Class assemblies </w:t>
            </w:r>
          </w:p>
          <w:p w14:paraId="21052F60"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Whole school Harvest, Easter and Christmas assemblies (free for parents/carers to attend) </w:t>
            </w:r>
          </w:p>
          <w:p w14:paraId="5EF748BE"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Choir club (free to participate) -priority given to Disadvantaged Pupils </w:t>
            </w:r>
          </w:p>
          <w:p w14:paraId="4FAE9D2E"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Choir performances at least once per term in assembly (parents/carers invited) </w:t>
            </w:r>
          </w:p>
          <w:p w14:paraId="78D0C6B9" w14:textId="1ED5D19B"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Key</w:t>
            </w:r>
            <w:r w:rsidRPr="00537CD1">
              <w:rPr>
                <w:rFonts w:ascii="Comic Sans MS" w:hAnsi="Comic Sans MS"/>
                <w:color w:val="0D0D0D"/>
                <w:sz w:val="22"/>
                <w:szCs w:val="22"/>
              </w:rPr>
              <w:t xml:space="preserve"> S</w:t>
            </w:r>
            <w:r w:rsidRPr="00537CD1">
              <w:rPr>
                <w:rFonts w:ascii="Comic Sans MS" w:hAnsi="Comic Sans MS"/>
                <w:color w:val="0D0D0D"/>
                <w:sz w:val="22"/>
                <w:szCs w:val="22"/>
              </w:rPr>
              <w:t xml:space="preserve">tage Christmas performances (small fee charged to parents/carers to attend to cover the cost of buying the songs and scripts) </w:t>
            </w:r>
          </w:p>
          <w:p w14:paraId="7C649F50"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Older pupils visit a local assisted living facility to sing Christmas carols. </w:t>
            </w:r>
          </w:p>
          <w:p w14:paraId="3B40C6DC"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Sing Up Day </w:t>
            </w:r>
          </w:p>
          <w:p w14:paraId="3F19B712" w14:textId="77777777" w:rsidR="00A673FF" w:rsidRPr="00537CD1" w:rsidRDefault="00A673FF" w:rsidP="00A673FF">
            <w:pPr>
              <w:pStyle w:val="Default"/>
              <w:rPr>
                <w:rFonts w:ascii="Comic Sans MS" w:hAnsi="Comic Sans MS"/>
                <w:sz w:val="22"/>
                <w:szCs w:val="22"/>
              </w:rPr>
            </w:pPr>
            <w:r w:rsidRPr="00537CD1">
              <w:rPr>
                <w:rFonts w:ascii="Comic Sans MS" w:hAnsi="Comic Sans MS"/>
                <w:color w:val="0D0D0D"/>
                <w:sz w:val="22"/>
                <w:szCs w:val="22"/>
              </w:rPr>
              <w:t xml:space="preserve">● Add to our repertoire of BSL signed songs </w:t>
            </w:r>
          </w:p>
          <w:p w14:paraId="5890FC83" w14:textId="6F1CD458"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w:t>
            </w:r>
            <w:r w:rsidRPr="00537CD1">
              <w:rPr>
                <w:rFonts w:ascii="Comic Sans MS" w:hAnsi="Comic Sans MS"/>
                <w:color w:val="0D0D0D"/>
                <w:sz w:val="22"/>
                <w:szCs w:val="22"/>
              </w:rPr>
              <w:t>W</w:t>
            </w:r>
            <w:r w:rsidRPr="00537CD1">
              <w:rPr>
                <w:rFonts w:ascii="Comic Sans MS" w:hAnsi="Comic Sans MS"/>
                <w:color w:val="0D0D0D"/>
                <w:sz w:val="22"/>
                <w:szCs w:val="22"/>
              </w:rPr>
              <w:t xml:space="preserve">ork towards criteria for Ambassador Singing School Status </w:t>
            </w:r>
          </w:p>
          <w:p w14:paraId="4D3418A9" w14:textId="77777777" w:rsidR="00A673FF" w:rsidRPr="00537CD1" w:rsidRDefault="00A673FF" w:rsidP="00A673FF">
            <w:pPr>
              <w:pStyle w:val="Default"/>
              <w:rPr>
                <w:rFonts w:ascii="Comic Sans MS" w:hAnsi="Comic Sans MS"/>
                <w:color w:val="0D0D0D"/>
                <w:sz w:val="22"/>
                <w:szCs w:val="22"/>
              </w:rPr>
            </w:pPr>
            <w:r w:rsidRPr="00537CD1">
              <w:rPr>
                <w:rFonts w:ascii="Comic Sans MS" w:hAnsi="Comic Sans MS"/>
                <w:color w:val="0D0D0D"/>
                <w:sz w:val="22"/>
                <w:szCs w:val="22"/>
              </w:rPr>
              <w:t xml:space="preserve">● Weekly singing assemblies </w:t>
            </w:r>
          </w:p>
          <w:p w14:paraId="7AD564E4" w14:textId="701D5608" w:rsidR="00751DED" w:rsidRPr="00537CD1" w:rsidRDefault="00A673FF" w:rsidP="003C320E">
            <w:pPr>
              <w:pStyle w:val="Default"/>
              <w:rPr>
                <w:rFonts w:ascii="Comic Sans MS" w:hAnsi="Comic Sans MS"/>
                <w:color w:val="0D0D0D"/>
                <w:sz w:val="22"/>
                <w:szCs w:val="22"/>
              </w:rPr>
            </w:pPr>
            <w:r w:rsidRPr="00537CD1">
              <w:rPr>
                <w:rFonts w:ascii="Comic Sans MS" w:hAnsi="Comic Sans MS"/>
                <w:color w:val="0D0D0D"/>
                <w:sz w:val="22"/>
                <w:szCs w:val="22"/>
              </w:rPr>
              <w:t xml:space="preserve">● Leavers’ assembly </w:t>
            </w:r>
          </w:p>
        </w:tc>
      </w:tr>
      <w:bookmarkEnd w:id="14"/>
      <w:bookmarkEnd w:id="15"/>
      <w:bookmarkEnd w:id="16"/>
    </w:tbl>
    <w:p w14:paraId="7AD564EC" w14:textId="0BBD4BCB" w:rsidR="00751DED" w:rsidRPr="00537CD1" w:rsidRDefault="00751DED">
      <w:pPr>
        <w:rPr>
          <w:rFonts w:ascii="Comic Sans MS" w:hAnsi="Comic Sans MS"/>
          <w:sz w:val="22"/>
          <w:szCs w:val="22"/>
        </w:rPr>
      </w:pPr>
    </w:p>
    <w:p w14:paraId="78115886" w14:textId="6F6721D2" w:rsidR="00362784" w:rsidRPr="00537CD1" w:rsidRDefault="00362784">
      <w:pPr>
        <w:rPr>
          <w:rFonts w:ascii="Comic Sans MS" w:hAnsi="Comic Sans MS"/>
          <w:sz w:val="22"/>
          <w:szCs w:val="22"/>
        </w:rPr>
      </w:pPr>
    </w:p>
    <w:p w14:paraId="6289689A" w14:textId="4C7ECAC4" w:rsidR="00362784" w:rsidRPr="00537CD1" w:rsidRDefault="00362784">
      <w:pPr>
        <w:rPr>
          <w:rFonts w:ascii="Comic Sans MS" w:hAnsi="Comic Sans MS"/>
          <w:sz w:val="22"/>
          <w:szCs w:val="22"/>
        </w:rPr>
      </w:pPr>
    </w:p>
    <w:p w14:paraId="37358D7B" w14:textId="1C817E14" w:rsidR="00362784" w:rsidRPr="00537CD1" w:rsidRDefault="00362784">
      <w:pPr>
        <w:rPr>
          <w:rFonts w:ascii="Comic Sans MS" w:hAnsi="Comic Sans MS"/>
          <w:sz w:val="22"/>
          <w:szCs w:val="22"/>
        </w:rPr>
      </w:pPr>
    </w:p>
    <w:p w14:paraId="2ECE894D" w14:textId="3C7456E9" w:rsidR="00362784" w:rsidRPr="00537CD1" w:rsidRDefault="00362784">
      <w:pPr>
        <w:rPr>
          <w:rFonts w:ascii="Comic Sans MS" w:hAnsi="Comic Sans MS"/>
          <w:sz w:val="22"/>
          <w:szCs w:val="22"/>
        </w:rPr>
      </w:pPr>
    </w:p>
    <w:p w14:paraId="563705A1" w14:textId="17DFDB4A" w:rsidR="003C320E" w:rsidRPr="00537CD1" w:rsidRDefault="003C320E">
      <w:pPr>
        <w:rPr>
          <w:rFonts w:ascii="Comic Sans MS" w:hAnsi="Comic Sans MS"/>
          <w:sz w:val="22"/>
          <w:szCs w:val="22"/>
        </w:rPr>
      </w:pPr>
    </w:p>
    <w:p w14:paraId="01EC6BA5" w14:textId="2B88A849" w:rsidR="003C320E" w:rsidRDefault="003C320E">
      <w:pPr>
        <w:rPr>
          <w:rFonts w:ascii="Comic Sans MS" w:hAnsi="Comic Sans MS"/>
          <w:sz w:val="22"/>
          <w:szCs w:val="22"/>
        </w:rPr>
      </w:pPr>
    </w:p>
    <w:p w14:paraId="34ACCAA4" w14:textId="77777777" w:rsidR="00537CD1" w:rsidRPr="00537CD1" w:rsidRDefault="00537CD1">
      <w:pPr>
        <w:rPr>
          <w:rFonts w:ascii="Comic Sans MS" w:hAnsi="Comic Sans MS"/>
          <w:sz w:val="22"/>
          <w:szCs w:val="22"/>
        </w:rPr>
      </w:pPr>
    </w:p>
    <w:p w14:paraId="69208F6E" w14:textId="212B62E1" w:rsidR="003C320E" w:rsidRPr="00537CD1" w:rsidRDefault="003C320E">
      <w:pPr>
        <w:rPr>
          <w:rFonts w:ascii="Comic Sans MS" w:hAnsi="Comic Sans MS"/>
          <w:sz w:val="22"/>
          <w:szCs w:val="22"/>
        </w:rPr>
      </w:pPr>
    </w:p>
    <w:p w14:paraId="408E67EF" w14:textId="77777777" w:rsidR="007A4CCA" w:rsidRPr="00537CD1" w:rsidRDefault="007A4CCA">
      <w:pPr>
        <w:rPr>
          <w:rFonts w:ascii="Comic Sans MS" w:hAnsi="Comic Sans MS"/>
          <w:sz w:val="22"/>
          <w:szCs w:val="22"/>
        </w:rPr>
      </w:pPr>
    </w:p>
    <w:p w14:paraId="6D73F64C" w14:textId="109BB57E" w:rsidR="00362784" w:rsidRPr="00537CD1" w:rsidRDefault="00362784">
      <w:pPr>
        <w:rPr>
          <w:rFonts w:ascii="Comic Sans MS" w:hAnsi="Comic Sans MS"/>
          <w:sz w:val="22"/>
          <w:szCs w:val="22"/>
        </w:rPr>
      </w:pPr>
      <w:r w:rsidRPr="00537CD1">
        <w:rPr>
          <w:rFonts w:ascii="Comic Sans MS" w:hAnsi="Comic Sans MS"/>
          <w:sz w:val="22"/>
          <w:szCs w:val="22"/>
        </w:rPr>
        <w:lastRenderedPageBreak/>
        <w:t>Further information:</w:t>
      </w:r>
    </w:p>
    <w:tbl>
      <w:tblPr>
        <w:tblpPr w:leftFromText="180" w:rightFromText="180" w:vertAnchor="text" w:tblpX="16" w:tblpY="16"/>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362784" w:rsidRPr="00537CD1" w14:paraId="60A78F68" w14:textId="77777777" w:rsidTr="00362784">
        <w:tblPrEx>
          <w:tblCellMar>
            <w:top w:w="0" w:type="dxa"/>
            <w:bottom w:w="0" w:type="dxa"/>
          </w:tblCellMar>
        </w:tblPrEx>
        <w:trPr>
          <w:trHeight w:val="840"/>
        </w:trPr>
        <w:tc>
          <w:tcPr>
            <w:tcW w:w="9675" w:type="dxa"/>
          </w:tcPr>
          <w:p w14:paraId="29E43AFA"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One hour of high-quality music per week </w:t>
            </w:r>
          </w:p>
          <w:p w14:paraId="1AD29BC8" w14:textId="2923085F"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Timings to remain the same for lessons however include 15 minutes of singing in assembly to hit the one hour. Embed from September 2</w:t>
            </w:r>
            <w:r w:rsidR="00537CD1">
              <w:rPr>
                <w:rFonts w:ascii="Comic Sans MS" w:hAnsi="Comic Sans MS"/>
                <w:sz w:val="22"/>
                <w:szCs w:val="22"/>
              </w:rPr>
              <w:t>6</w:t>
            </w:r>
          </w:p>
          <w:p w14:paraId="7EF3A3E2" w14:textId="413958D0"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Embed MMC from September 2</w:t>
            </w:r>
            <w:r w:rsidR="00537CD1">
              <w:rPr>
                <w:rFonts w:ascii="Comic Sans MS" w:hAnsi="Comic Sans MS"/>
                <w:sz w:val="22"/>
                <w:szCs w:val="22"/>
              </w:rPr>
              <w:t>6</w:t>
            </w:r>
          </w:p>
          <w:p w14:paraId="19C6624F"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Provide access to lessons across a range of instruments and voice </w:t>
            </w:r>
          </w:p>
          <w:p w14:paraId="6B9BE13A"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Increase access to instruments in EYFS. Range of tuned and un-tuned instruments used. </w:t>
            </w:r>
          </w:p>
          <w:p w14:paraId="1C465F2D"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Glockenspiels are showing good progression across school but consider changing instruments (KS1/KS2 or Y1,2,3 change 4,5,6) </w:t>
            </w:r>
          </w:p>
          <w:p w14:paraId="5E23A047" w14:textId="558A47EC"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Liaise with Music hub before changing instruments. (September 2</w:t>
            </w:r>
            <w:r w:rsidR="003C320E" w:rsidRPr="00537CD1">
              <w:rPr>
                <w:rFonts w:ascii="Comic Sans MS" w:hAnsi="Comic Sans MS"/>
                <w:sz w:val="22"/>
                <w:szCs w:val="22"/>
              </w:rPr>
              <w:t>6</w:t>
            </w:r>
            <w:r w:rsidRPr="00537CD1">
              <w:rPr>
                <w:rFonts w:ascii="Comic Sans MS" w:hAnsi="Comic Sans MS"/>
                <w:sz w:val="22"/>
                <w:szCs w:val="22"/>
              </w:rPr>
              <w:t xml:space="preserve">) </w:t>
            </w:r>
          </w:p>
          <w:p w14:paraId="08456B27"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Develop a school choir and/or vocal ensemble </w:t>
            </w:r>
          </w:p>
          <w:p w14:paraId="475712D8"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School choir established throughout the year with a member of the music team/vocal specialist. </w:t>
            </w:r>
          </w:p>
          <w:p w14:paraId="691012CB"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Develop a school ensemble/band/group </w:t>
            </w:r>
          </w:p>
          <w:p w14:paraId="32A4D543" w14:textId="617839F0"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Rocksteady </w:t>
            </w:r>
            <w:r w:rsidR="003C320E" w:rsidRPr="00537CD1">
              <w:rPr>
                <w:rFonts w:ascii="Comic Sans MS" w:hAnsi="Comic Sans MS"/>
                <w:sz w:val="22"/>
                <w:szCs w:val="22"/>
              </w:rPr>
              <w:t>- explore</w:t>
            </w:r>
          </w:p>
          <w:p w14:paraId="38F6FB3A"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Provide space for rehearsals and individual practice </w:t>
            </w:r>
          </w:p>
          <w:p w14:paraId="7A17F88E"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To be continued- music team to check instruments are being stored correctly and un-tuned instruments are available </w:t>
            </w:r>
          </w:p>
          <w:p w14:paraId="241E199D"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Develop a termly school performance </w:t>
            </w:r>
          </w:p>
          <w:p w14:paraId="173D9540"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Develop Spring performance to include Rocksteady performance and peripatetic performance in assembly </w:t>
            </w:r>
          </w:p>
          <w:p w14:paraId="242DDE02"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Drumming performance to increase to two over the year </w:t>
            </w:r>
          </w:p>
          <w:p w14:paraId="488DD2D3"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Provide opportunities to enjoy live performance at least once a year. </w:t>
            </w:r>
          </w:p>
          <w:p w14:paraId="6BB22201"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Rocksteady to come back in yearly to perform </w:t>
            </w:r>
          </w:p>
          <w:p w14:paraId="52E8A7F8"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Invite local choirs to perform in school </w:t>
            </w:r>
          </w:p>
          <w:p w14:paraId="612AD14F" w14:textId="77777777" w:rsidR="00362784" w:rsidRPr="00537CD1" w:rsidRDefault="00362784" w:rsidP="00362784">
            <w:pPr>
              <w:spacing w:after="0"/>
              <w:rPr>
                <w:rFonts w:ascii="Comic Sans MS" w:hAnsi="Comic Sans MS"/>
                <w:sz w:val="22"/>
                <w:szCs w:val="22"/>
              </w:rPr>
            </w:pPr>
            <w:r w:rsidRPr="00537CD1">
              <w:rPr>
                <w:rFonts w:ascii="Comic Sans MS" w:hAnsi="Comic Sans MS"/>
                <w:sz w:val="22"/>
                <w:szCs w:val="22"/>
              </w:rPr>
              <w:t xml:space="preserve">● Continue yearly pantomime performance </w:t>
            </w:r>
          </w:p>
          <w:p w14:paraId="15AE7412" w14:textId="21AD6A0C" w:rsidR="00362784" w:rsidRPr="00537CD1" w:rsidRDefault="00362784" w:rsidP="003C320E">
            <w:pPr>
              <w:spacing w:after="0"/>
              <w:rPr>
                <w:rFonts w:ascii="Comic Sans MS" w:hAnsi="Comic Sans MS"/>
                <w:sz w:val="22"/>
                <w:szCs w:val="22"/>
              </w:rPr>
            </w:pPr>
            <w:r w:rsidRPr="00537CD1">
              <w:rPr>
                <w:rFonts w:ascii="Comic Sans MS" w:hAnsi="Comic Sans MS"/>
                <w:sz w:val="22"/>
                <w:szCs w:val="22"/>
              </w:rPr>
              <w:t>● Music team to explore other musical professionals coming into school to perform.</w:t>
            </w:r>
          </w:p>
        </w:tc>
      </w:tr>
    </w:tbl>
    <w:p w14:paraId="2381B27E" w14:textId="41A95AC0" w:rsidR="00362784" w:rsidRDefault="00362784"/>
    <w:sectPr w:rsidR="00362784">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0C3279"/>
    <w:multiLevelType w:val="hybridMultilevel"/>
    <w:tmpl w:val="2EC08C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9004FC"/>
    <w:multiLevelType w:val="hybridMultilevel"/>
    <w:tmpl w:val="7D7799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04C1A"/>
    <w:multiLevelType w:val="hybridMultilevel"/>
    <w:tmpl w:val="D24D42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825223"/>
    <w:multiLevelType w:val="hybridMultilevel"/>
    <w:tmpl w:val="828E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1ED4A4B"/>
    <w:multiLevelType w:val="hybridMultilevel"/>
    <w:tmpl w:val="4B870B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840382E"/>
    <w:multiLevelType w:val="hybridMultilevel"/>
    <w:tmpl w:val="D804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55E86"/>
    <w:multiLevelType w:val="hybridMultilevel"/>
    <w:tmpl w:val="0C38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7"/>
  </w:num>
  <w:num w:numId="4">
    <w:abstractNumId w:val="20"/>
  </w:num>
  <w:num w:numId="5">
    <w:abstractNumId w:val="15"/>
  </w:num>
  <w:num w:numId="6">
    <w:abstractNumId w:val="17"/>
  </w:num>
  <w:num w:numId="7">
    <w:abstractNumId w:val="16"/>
  </w:num>
  <w:num w:numId="8">
    <w:abstractNumId w:val="11"/>
  </w:num>
  <w:num w:numId="9">
    <w:abstractNumId w:val="8"/>
  </w:num>
  <w:num w:numId="10">
    <w:abstractNumId w:val="4"/>
  </w:num>
  <w:num w:numId="11">
    <w:abstractNumId w:val="14"/>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1"/>
  </w:num>
  <w:num w:numId="19">
    <w:abstractNumId w:val="12"/>
  </w:num>
  <w:num w:numId="20">
    <w:abstractNumId w:val="0"/>
  </w:num>
  <w:num w:numId="21">
    <w:abstractNumId w:val="2"/>
  </w:num>
  <w:num w:numId="22">
    <w:abstractNumId w:val="22"/>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362784"/>
    <w:rsid w:val="003C320E"/>
    <w:rsid w:val="003D6630"/>
    <w:rsid w:val="00417C7A"/>
    <w:rsid w:val="00476E61"/>
    <w:rsid w:val="00537CD1"/>
    <w:rsid w:val="00586C25"/>
    <w:rsid w:val="00751DED"/>
    <w:rsid w:val="007A4CCA"/>
    <w:rsid w:val="00A673FF"/>
    <w:rsid w:val="00A8747C"/>
    <w:rsid w:val="00B20B78"/>
    <w:rsid w:val="00D4549F"/>
    <w:rsid w:val="00E664F5"/>
    <w:rsid w:val="00ED3EA7"/>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Default">
    <w:name w:val="Default"/>
    <w:rsid w:val="00A673FF"/>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Oliver Flitcroft</cp:lastModifiedBy>
  <cp:revision>3</cp:revision>
  <cp:lastPrinted>2026-01-15T13:03:00Z</cp:lastPrinted>
  <dcterms:created xsi:type="dcterms:W3CDTF">2026-01-15T12:57:00Z</dcterms:created>
  <dcterms:modified xsi:type="dcterms:W3CDTF">2026-01-15T13:04:00Z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